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 número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dias do mês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ano dois mil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pelas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horas, teve lugar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primeira reunião da  assembleia geral da associação, com a seguinte ordem de trabalhos, constante da convocatória dirigida aos associados: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--------------------------------------------------------------------------------------------------------------------------------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Aprovação do nome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-----------------------------------------------------------------------------------------------------------------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Aprovação dos estatutos --------------------------------------------- -------------------------------------------------------------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…… (outros assuntos que queiram deliberar e estavam na convocatória)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 reunião realizou-se, validamente, de acordo com os estatutos, com os associados presentes e representados por mandatário que se passam a indicar: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Antes de se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iniciar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reunião, nomeou-se a mesa que preside aos trabalho da Assembleia-geral cuja composição é a seguinte: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reunião começou com o primeiro ponto da ordem de trabalhos 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Posto à discussão foi aprovado o nome ------------------ por unanimidade (ou não sendo por x votos contra e x votos a favor).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Passou-se de seguida ao segundo ponto da ordem de trabalhos, tendo sido posta à discussão 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estatutos  que se anexa à presente ata.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Posto à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discussão, os estatutos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foram aprovados por unanimidade (ou não sendo por x votos contra e x votos a favor).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Nada mais havendo a tratar, foi encerrada a presente assembleia geral pelas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 e da mesma lavrada a presente ata, que depois de lida, vai ser assinada por todos os presentes em sinal de concordância.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