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Modelo de Estatutos de Associação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(quando se opta pelo registo no notário)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estatutos resultam da decisão livre dos sócios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 modelo contém um conjunto de normas que deverão constar dos: eleições dos órgãos sociais, convocação, competência, admissão e exclusão de sócios, representação da associação, regime disciplinar etc.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forem omissos aplica-se supletivamente: art. 162º, 163º, 166º, 170º a 176º todos do Código Civil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algumas cláusulas refere-se os artigos a que se reporta do Código Civil</w:t>
      </w:r>
    </w:p>
    <w:p w:rsidR="00000000" w:rsidDel="00000000" w:rsidP="00000000" w:rsidRDefault="00000000" w:rsidRPr="00000000" w14:paraId="00000008">
      <w:pPr>
        <w:widowControl w:val="0"/>
        <w:spacing w:after="0"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CAPITULO I</w:t>
      </w:r>
    </w:p>
    <w:p w:rsidR="00000000" w:rsidDel="00000000" w:rsidP="00000000" w:rsidRDefault="00000000" w:rsidRPr="00000000" w14:paraId="0000000A">
      <w:pPr>
        <w:widowControl w:val="0"/>
        <w:spacing w:after="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 Associação</w:t>
      </w:r>
    </w:p>
    <w:p w:rsidR="00000000" w:rsidDel="00000000" w:rsidP="00000000" w:rsidRDefault="00000000" w:rsidRPr="00000000" w14:paraId="0000000B">
      <w:pPr>
        <w:widowControl w:val="0"/>
        <w:spacing w:after="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2105025</wp:posOffset>
                </wp:positionH>
                <wp:positionV relativeFrom="paragraph">
                  <wp:posOffset>9525</wp:posOffset>
                </wp:positionV>
                <wp:extent cx="3860432" cy="1791018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3237475" y="2059650"/>
                          <a:ext cx="4217100" cy="1938600"/>
                        </a:xfrm>
                        <a:prstGeom prst="wedgeEllipseCallout">
                          <a:avLst>
                            <a:gd fmla="val -20833" name="adj1"/>
                            <a:gd fmla="val 62500" name="adj2"/>
                          </a:avLst>
                        </a:prstGeom>
                        <a:solidFill>
                          <a:srgbClr val="C4AB9F"/>
                        </a:solidFill>
                        <a:ln cap="flat" cmpd="sng" w="12700">
                          <a:solidFill>
                            <a:srgbClr val="52312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66.00000381469727" w:right="-287.99999237060547" w:firstLine="65.9999990463256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Art. 3º e 32º do DL 129/98 RNPC – o nome deve ser novo e não ser confundível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66.00000381469727" w:right="-287.99999237060547" w:firstLine="65.9999990463256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Identifica a associação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66.00000381469727" w:right="-287.99999237060547" w:firstLine="65.9999990463256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Deve ser inscrito – Registo Nacional de Pessoas Coletivas - RNPC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2105025</wp:posOffset>
                </wp:positionH>
                <wp:positionV relativeFrom="paragraph">
                  <wp:posOffset>9525</wp:posOffset>
                </wp:positionV>
                <wp:extent cx="3860432" cy="1791018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0432" cy="17910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widowControl w:val="0"/>
        <w:spacing w:after="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Artigo 1º</w:t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Denominação e duração</w:t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Associação adota a denominação «</w:t>
      </w:r>
      <w:r w:rsidDel="00000000" w:rsidR="00000000" w:rsidRPr="00000000">
        <w:rPr>
          <w:b w:val="1"/>
          <w:sz w:val="28"/>
          <w:szCs w:val="28"/>
          <w:rtl w:val="0"/>
        </w:rPr>
        <w:t xml:space="preserve">….................»</w:t>
      </w:r>
      <w:r w:rsidDel="00000000" w:rsidR="00000000" w:rsidRPr="00000000">
        <w:rPr>
          <w:sz w:val="28"/>
          <w:szCs w:val="28"/>
          <w:rtl w:val="0"/>
        </w:rPr>
        <w:t xml:space="preserve">, tem o acrónimo </w:t>
      </w:r>
      <w:r w:rsidDel="00000000" w:rsidR="00000000" w:rsidRPr="00000000">
        <w:rPr>
          <w:b w:val="1"/>
          <w:sz w:val="28"/>
          <w:szCs w:val="28"/>
          <w:rtl w:val="0"/>
        </w:rPr>
        <w:t xml:space="preserve">“………………….” </w:t>
      </w:r>
      <w:r w:rsidDel="00000000" w:rsidR="00000000" w:rsidRPr="00000000">
        <w:rPr>
          <w:sz w:val="28"/>
          <w:szCs w:val="28"/>
          <w:rtl w:val="0"/>
        </w:rPr>
        <w:t xml:space="preserve">e durará por tempo indeterminado.</w:t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widowControl w:val="0"/>
        <w:spacing w:before="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Artigo 2.º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widowControl w:val="0"/>
        <w:spacing w:before="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Natureza</w:t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widowControl w:val="0"/>
        <w:spacing w:before="0" w:lineRule="auto"/>
        <w:jc w:val="both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A -------------------------é uma pessoa colectiva de direito privado sem fins lucrativos constituída por pessoas que exerçam em território nacional as actividades de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ator, coreógrafo, designer, bailarino, editor, livreiro, escritor, dramaturgo, distribuidor, promotor, produtor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, nos termos dos presentes estatutos.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widowControl w:val="0"/>
        <w:spacing w:before="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Artigo 3º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widowControl w:val="0"/>
        <w:spacing w:before="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Princípios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actividade desenvolvida pela ----------------- norteia-se pelos seguintes princípios e critérios de gestão do ------------------</w:t>
      </w:r>
    </w:p>
    <w:p w:rsidR="00000000" w:rsidDel="00000000" w:rsidP="00000000" w:rsidRDefault="00000000" w:rsidRPr="00000000" w14:paraId="0000001B">
      <w:pPr>
        <w:spacing w:after="0" w:line="240" w:lineRule="auto"/>
        <w:ind w:firstLine="284"/>
        <w:jc w:val="both"/>
        <w:rPr>
          <w:color w:val="7b4a3a"/>
          <w:sz w:val="28"/>
          <w:szCs w:val="28"/>
        </w:rPr>
      </w:pPr>
      <w:r w:rsidDel="00000000" w:rsidR="00000000" w:rsidRPr="00000000">
        <w:rPr>
          <w:color w:val="7b4a3a"/>
          <w:sz w:val="28"/>
          <w:szCs w:val="28"/>
          <w:rtl w:val="0"/>
        </w:rPr>
        <w:t xml:space="preserve">Transparência</w:t>
      </w:r>
    </w:p>
    <w:p w:rsidR="00000000" w:rsidDel="00000000" w:rsidP="00000000" w:rsidRDefault="00000000" w:rsidRPr="00000000" w14:paraId="0000001C">
      <w:pPr>
        <w:spacing w:after="0" w:line="240" w:lineRule="auto"/>
        <w:ind w:firstLine="284"/>
        <w:jc w:val="both"/>
        <w:rPr>
          <w:color w:val="7b4a3a"/>
          <w:sz w:val="28"/>
          <w:szCs w:val="28"/>
        </w:rPr>
      </w:pPr>
      <w:r w:rsidDel="00000000" w:rsidR="00000000" w:rsidRPr="00000000">
        <w:rPr>
          <w:color w:val="7b4a3a"/>
          <w:sz w:val="28"/>
          <w:szCs w:val="28"/>
          <w:rtl w:val="0"/>
        </w:rPr>
        <w:t xml:space="preserve">Organização democrática</w:t>
      </w:r>
    </w:p>
    <w:p w:rsidR="00000000" w:rsidDel="00000000" w:rsidP="00000000" w:rsidRDefault="00000000" w:rsidRPr="00000000" w14:paraId="0000001D">
      <w:pPr>
        <w:spacing w:after="0" w:line="240" w:lineRule="auto"/>
        <w:ind w:firstLine="284"/>
        <w:jc w:val="both"/>
        <w:rPr>
          <w:color w:val="7b4a3a"/>
          <w:sz w:val="28"/>
          <w:szCs w:val="28"/>
        </w:rPr>
      </w:pPr>
      <w:r w:rsidDel="00000000" w:rsidR="00000000" w:rsidRPr="00000000">
        <w:rPr>
          <w:color w:val="7b4a3a"/>
          <w:sz w:val="28"/>
          <w:szCs w:val="28"/>
          <w:rtl w:val="0"/>
        </w:rPr>
        <w:t xml:space="preserve">Participação dos associados</w:t>
      </w:r>
    </w:p>
    <w:p w:rsidR="00000000" w:rsidDel="00000000" w:rsidP="00000000" w:rsidRDefault="00000000" w:rsidRPr="00000000" w14:paraId="0000001E">
      <w:pPr>
        <w:spacing w:after="0" w:line="360" w:lineRule="auto"/>
        <w:ind w:firstLine="284"/>
        <w:jc w:val="both"/>
        <w:rPr>
          <w:color w:val="7b4a3a"/>
          <w:sz w:val="28"/>
          <w:szCs w:val="28"/>
        </w:rPr>
      </w:pPr>
      <w:r w:rsidDel="00000000" w:rsidR="00000000" w:rsidRPr="00000000">
        <w:rPr>
          <w:color w:val="7b4a3a"/>
          <w:sz w:val="28"/>
          <w:szCs w:val="28"/>
          <w:rtl w:val="0"/>
        </w:rPr>
        <w:t xml:space="preserve">Gestão eficiente e económica dos recursos </w:t>
      </w:r>
    </w:p>
    <w:p w:rsidR="00000000" w:rsidDel="00000000" w:rsidP="00000000" w:rsidRDefault="00000000" w:rsidRPr="00000000" w14:paraId="0000001F">
      <w:pPr>
        <w:spacing w:after="0" w:line="240" w:lineRule="auto"/>
        <w:ind w:firstLine="284"/>
        <w:jc w:val="both"/>
        <w:rPr>
          <w:color w:val="7b4a3a"/>
          <w:sz w:val="28"/>
          <w:szCs w:val="28"/>
        </w:rPr>
      </w:pPr>
      <w:r w:rsidDel="00000000" w:rsidR="00000000" w:rsidRPr="00000000">
        <w:rPr>
          <w:color w:val="7b4a3a"/>
          <w:sz w:val="28"/>
          <w:szCs w:val="28"/>
          <w:rtl w:val="0"/>
        </w:rPr>
        <w:t xml:space="preserve">Informação pertinente, rigorosa, atual e acessível </w:t>
      </w:r>
    </w:p>
    <w:p w:rsidR="00000000" w:rsidDel="00000000" w:rsidP="00000000" w:rsidRDefault="00000000" w:rsidRPr="00000000" w14:paraId="00000020">
      <w:pPr>
        <w:spacing w:after="0" w:line="240" w:lineRule="auto"/>
        <w:ind w:firstLine="284"/>
        <w:jc w:val="both"/>
        <w:rPr>
          <w:color w:val="7b4a3a"/>
          <w:sz w:val="28"/>
          <w:szCs w:val="28"/>
        </w:rPr>
      </w:pPr>
      <w:r w:rsidDel="00000000" w:rsidR="00000000" w:rsidRPr="00000000">
        <w:rPr>
          <w:color w:val="7b4a3a"/>
          <w:sz w:val="28"/>
          <w:szCs w:val="28"/>
          <w:rtl w:val="0"/>
        </w:rPr>
        <w:t xml:space="preserve">Publicidade dos atos relevantes da vida da associação</w:t>
      </w:r>
    </w:p>
    <w:p w:rsidR="00000000" w:rsidDel="00000000" w:rsidP="00000000" w:rsidRDefault="00000000" w:rsidRPr="00000000" w14:paraId="00000021">
      <w:pPr>
        <w:spacing w:after="0" w:line="240" w:lineRule="auto"/>
        <w:ind w:firstLine="284"/>
        <w:jc w:val="both"/>
        <w:rPr>
          <w:color w:val="7b4a3a"/>
          <w:sz w:val="28"/>
          <w:szCs w:val="28"/>
        </w:rPr>
      </w:pPr>
      <w:r w:rsidDel="00000000" w:rsidR="00000000" w:rsidRPr="00000000">
        <w:rPr>
          <w:color w:val="7b4a3a"/>
          <w:sz w:val="28"/>
          <w:szCs w:val="28"/>
          <w:rtl w:val="0"/>
        </w:rPr>
        <w:t xml:space="preserve">Responsabilidade Social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139700</wp:posOffset>
                </wp:positionV>
                <wp:extent cx="4623435" cy="1276235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3040633" y="3148233"/>
                          <a:ext cx="4610735" cy="1263535"/>
                        </a:xfrm>
                        <a:prstGeom prst="wedgeEllipseCallout">
                          <a:avLst>
                            <a:gd fmla="val -20833" name="adj1"/>
                            <a:gd fmla="val 62500" name="adj2"/>
                          </a:avLst>
                        </a:prstGeom>
                        <a:solidFill>
                          <a:srgbClr val="C4AB9F"/>
                        </a:solidFill>
                        <a:ln cap="flat" cmpd="sng" w="12700">
                          <a:solidFill>
                            <a:srgbClr val="52312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Art. 167º/1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41.99999809265137" w:right="0" w:firstLine="-141.99999809265137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Deve ser suficientem/ explicita para identificar o local em que a mesma funciona. Não basta a menção de “em Lisboa”, sem indicar um endereço correto da mesma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41.99999809265137" w:right="0" w:firstLine="-141.99999809265137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Domicílio fiscal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 de Pessoas Coletivas - RNPC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139700</wp:posOffset>
                </wp:positionV>
                <wp:extent cx="4623435" cy="1276235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3435" cy="12762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widowControl w:val="0"/>
        <w:spacing w:after="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Artigo 4º</w:t>
      </w:r>
    </w:p>
    <w:p w:rsidR="00000000" w:rsidDel="00000000" w:rsidP="00000000" w:rsidRDefault="00000000" w:rsidRPr="00000000" w14:paraId="00000027">
      <w:pPr>
        <w:widowControl w:val="0"/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  <w:tab w:val="right" w:pos="8647"/>
        </w:tabs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-------------tem sede no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--------------- em ------------------.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Mediante deliberação da assembleia-geral, a sede da Associação poderá ser transferida para qualquer outro lugar do território nacional.</w:t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904875</wp:posOffset>
                </wp:positionH>
                <wp:positionV relativeFrom="paragraph">
                  <wp:posOffset>0</wp:posOffset>
                </wp:positionV>
                <wp:extent cx="4886325" cy="1686242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2691700" y="2854516"/>
                          <a:ext cx="5308600" cy="1850968"/>
                        </a:xfrm>
                        <a:prstGeom prst="wedgeEllipseCallout">
                          <a:avLst>
                            <a:gd fmla="val -20833" name="adj1"/>
                            <a:gd fmla="val 62500" name="adj2"/>
                          </a:avLst>
                        </a:prstGeom>
                        <a:solidFill>
                          <a:srgbClr val="A7846E"/>
                        </a:solidFill>
                        <a:ln cap="flat" cmpd="sng" w="12700">
                          <a:solidFill>
                            <a:srgbClr val="52312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MS" w:cs="TrebuchetMS" w:eastAsia="TrebuchetMS" w:hAnsi="Trebuchet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Art. 160º/1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MS" w:cs="TrebuchetMS" w:eastAsia="TrebuchetMS" w:hAnsi="Trebuchet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MS" w:cs="TrebuchetMS" w:eastAsia="TrebuchetMS" w:hAnsi="Trebuchet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Objetivos que o conjunto de pessoas vão concretizar com a sua actividade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MS" w:cs="TrebuchetMS" w:eastAsia="TrebuchetMS" w:hAnsi="Trebuchet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MS" w:cs="TrebuchetMS" w:eastAsia="TrebuchetMS" w:hAnsi="Trebuchet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O fim ou objecto define o conjunto de direitos e obrigações que a associação tem para alcançar os seus fins.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MS" w:cs="TrebuchetMS" w:eastAsia="TrebuchetMS" w:hAnsi="Trebuchet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MS" w:cs="TrebuchetMS" w:eastAsia="TrebuchetMS" w:hAnsi="Trebuchet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Podem incluir a prática de atos de comércio isolados(cafetaria, venda de livros, Cd…), ainda que com o objectivo de obter um ganho que lhe permita, por exemplo, adquirir meios financeiros para prosseguir os seus fins não lucrativos ou de benemerência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MS" w:cs="TrebuchetMS" w:eastAsia="TrebuchetMS" w:hAnsi="Trebuchet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MS" w:cs="TrebuchetMS" w:eastAsia="TrebuchetMS" w:hAnsi="Trebuchet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É igualmente importante para os efeitos de benefícios fiscais, que só incidem sobre as atividades previstas no fim da associação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MS" w:cs="TrebuchetMS" w:eastAsia="TrebuchetMS" w:hAnsi="Trebuchet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904875</wp:posOffset>
                </wp:positionH>
                <wp:positionV relativeFrom="paragraph">
                  <wp:posOffset>0</wp:posOffset>
                </wp:positionV>
                <wp:extent cx="4886325" cy="1686242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6325" cy="16862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360" w:lineRule="auto"/>
        <w:jc w:val="both"/>
        <w:rPr>
          <w:color w:val="7b4a3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Artigo 5º</w:t>
      </w:r>
    </w:p>
    <w:p w:rsidR="00000000" w:rsidDel="00000000" w:rsidP="00000000" w:rsidRDefault="00000000" w:rsidRPr="00000000" w14:paraId="00000034">
      <w:pPr>
        <w:widowControl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Objeto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7b4a3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------------------ tem por objetivo principal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b4a3a"/>
          <w:sz w:val="28"/>
          <w:szCs w:val="28"/>
          <w:u w:val="none"/>
          <w:shd w:fill="auto" w:val="clear"/>
          <w:vertAlign w:val="baseline"/>
          <w:rtl w:val="0"/>
        </w:rPr>
        <w:t xml:space="preserve">a pesquisa, criação, produção, distribuição, promoção e difusão de atividades culturais e formação no mesmo âmbito, bem como a promoção e defesa dos direitos dos seus associados.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 âmbito do objetivo previsto no número anterior a ------ pretende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b4a3a"/>
          <w:sz w:val="28"/>
          <w:szCs w:val="28"/>
          <w:u w:val="none"/>
          <w:shd w:fill="auto" w:val="clear"/>
          <w:vertAlign w:val="baseline"/>
          <w:rtl w:val="0"/>
        </w:rPr>
        <w:t xml:space="preserve">realizar espetáculos de natureza artística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7b4a3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Tem ainda como objetivo a disponibilização de um serviço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b4a3a"/>
          <w:sz w:val="28"/>
          <w:szCs w:val="28"/>
          <w:u w:val="none"/>
          <w:shd w:fill="auto" w:val="clear"/>
          <w:vertAlign w:val="baseline"/>
          <w:rtl w:val="0"/>
        </w:rPr>
        <w:t xml:space="preserve">cafetaria, de uma galeria de exposição de artes e venda de publicações próprias …… </w:t>
      </w:r>
    </w:p>
    <w:p w:rsidR="00000000" w:rsidDel="00000000" w:rsidP="00000000" w:rsidRDefault="00000000" w:rsidRPr="00000000" w14:paraId="00000038">
      <w:pPr>
        <w:widowControl w:val="0"/>
        <w:spacing w:after="0"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Artigo 6º</w:t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Prossecução do objecto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Para garantia da prossecução do seu objeto a ------------------ compromete-se, nomeadamente, a: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-;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-;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7b4a3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b4a3a"/>
          <w:sz w:val="28"/>
          <w:szCs w:val="28"/>
          <w:u w:val="none"/>
          <w:shd w:fill="auto" w:val="clear"/>
          <w:vertAlign w:val="baseline"/>
          <w:rtl w:val="0"/>
        </w:rPr>
        <w:t xml:space="preserve">Realizar as acções necessárias à promoção das actividades de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7b4a3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b4a3a"/>
          <w:sz w:val="28"/>
          <w:szCs w:val="28"/>
          <w:u w:val="none"/>
          <w:shd w:fill="auto" w:val="clear"/>
          <w:vertAlign w:val="baseline"/>
          <w:rtl w:val="0"/>
        </w:rPr>
        <w:t xml:space="preserve">Promover, no território nacional ou no estrangeiro, a organização de manifestações públicas, exposições ou feiras destinadas à -----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7b4a3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b4a3a"/>
          <w:sz w:val="28"/>
          <w:szCs w:val="28"/>
          <w:u w:val="none"/>
          <w:shd w:fill="auto" w:val="clear"/>
          <w:vertAlign w:val="baseline"/>
          <w:rtl w:val="0"/>
        </w:rPr>
        <w:t xml:space="preserve">Promover a realização de actividades de natureza social e cultural que beneficiem colectivamente os associados.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7b4a3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b4a3a"/>
          <w:sz w:val="28"/>
          <w:szCs w:val="28"/>
          <w:u w:val="none"/>
          <w:shd w:fill="auto" w:val="clear"/>
          <w:vertAlign w:val="baseline"/>
          <w:rtl w:val="0"/>
        </w:rPr>
        <w:t xml:space="preserve">Prestar aos associados informação relevante para a respectiva actividade.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atuação prevista na alínea ----------- do número anterior poderá ser realizada em cooperação com pessoas colectivas de qualquer natureza e com pessoas individuais que não sejam associados.</w:t>
      </w:r>
    </w:p>
    <w:p w:rsidR="00000000" w:rsidDel="00000000" w:rsidP="00000000" w:rsidRDefault="00000000" w:rsidRPr="00000000" w14:paraId="00000044">
      <w:pPr>
        <w:widowControl w:val="0"/>
        <w:spacing w:after="0" w:line="240" w:lineRule="auto"/>
        <w:jc w:val="both"/>
        <w:rPr>
          <w:color w:val="7b4a3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1248728</wp:posOffset>
                </wp:positionH>
                <wp:positionV relativeFrom="paragraph">
                  <wp:posOffset>123825</wp:posOffset>
                </wp:positionV>
                <wp:extent cx="4837748" cy="120015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113340" y="3187026"/>
                          <a:ext cx="4465320" cy="1185949"/>
                        </a:xfrm>
                        <a:prstGeom prst="wedgeEllipseCallout">
                          <a:avLst>
                            <a:gd fmla="val -20833" name="adj1"/>
                            <a:gd fmla="val 62500" name="adj2"/>
                          </a:avLst>
                        </a:prstGeom>
                        <a:solidFill>
                          <a:srgbClr val="C4AB9F"/>
                        </a:solidFill>
                        <a:ln cap="flat" cmpd="sng" w="12700">
                          <a:solidFill>
                            <a:srgbClr val="52312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MS" w:cs="TrebuchetMS" w:eastAsia="TrebuchetMS" w:hAnsi="Trebuchet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Especificar os bens e serviços com que os associados concorrem para o património social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MS" w:cs="TrebuchetMS" w:eastAsia="TrebuchetMS" w:hAnsi="Trebuchet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MS" w:cs="TrebuchetMS" w:eastAsia="TrebuchetMS" w:hAnsi="Trebuchet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Em regra, inclui- a obrigação de pagamento de uma jóia de inscrição e quotas periódicas.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MS" w:cs="TrebuchetMS" w:eastAsia="TrebuchetMS" w:hAnsi="Trebuchet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MS" w:cs="TrebuchetMS" w:eastAsia="TrebuchetMS" w:hAnsi="Trebuchet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Permite-se também que se estipule a contribuição de certos bens ou serviços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MS" w:cs="TrebuchetMS" w:eastAsia="TrebuchetMS" w:hAnsi="Trebuchet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1248728</wp:posOffset>
                </wp:positionH>
                <wp:positionV relativeFrom="paragraph">
                  <wp:posOffset>123825</wp:posOffset>
                </wp:positionV>
                <wp:extent cx="4837748" cy="120015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7748" cy="1200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Artigo 7º</w:t>
      </w:r>
    </w:p>
    <w:p w:rsidR="00000000" w:rsidDel="00000000" w:rsidP="00000000" w:rsidRDefault="00000000" w:rsidRPr="00000000" w14:paraId="0000004C">
      <w:pPr>
        <w:widowControl w:val="0"/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Património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Constituem património da Associação: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-876299</wp:posOffset>
                </wp:positionH>
                <wp:positionV relativeFrom="paragraph">
                  <wp:posOffset>76200</wp:posOffset>
                </wp:positionV>
                <wp:extent cx="841202" cy="482037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931749" y="3544473"/>
                          <a:ext cx="828600" cy="471000"/>
                        </a:xfrm>
                        <a:prstGeom prst="teardrop">
                          <a:avLst>
                            <a:gd fmla="val 100000" name="adj"/>
                          </a:avLst>
                        </a:prstGeom>
                        <a:solidFill>
                          <a:srgbClr val="FF9900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-141.99999809265137" w:right="-111.00000381469727" w:firstLine="-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Art. 167º/1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-141.99999809265137" w:right="-91.99999809265137" w:firstLine="-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-876299</wp:posOffset>
                </wp:positionH>
                <wp:positionV relativeFrom="paragraph">
                  <wp:posOffset>76200</wp:posOffset>
                </wp:positionV>
                <wp:extent cx="841202" cy="482037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202" cy="4820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1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 contribuições dos associados em dinheiro ou em espécie.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1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 subsídios, as subvenções e qualquer outro tipo de apoio económico-financeiro, os ativos de qualquer natureza, doações, heranças, legados e participações que lhe forem atribuídos ou a que tenha direito, a título definitivo.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1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resultado dos serviços prestados pela Associação.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1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venda de publicações próprias.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1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resultado dos espectáculos de natureza artística promovidos pela Associação.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1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 proventos a que tenha direito.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1"/>
          <w:numId w:val="3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Outros rendimentos que venham a ser criados e quaisquer outras receitas.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7b4a3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b4a3a"/>
          <w:sz w:val="28"/>
          <w:szCs w:val="28"/>
          <w:u w:val="none"/>
          <w:shd w:fill="auto" w:val="clear"/>
          <w:vertAlign w:val="baseline"/>
          <w:rtl w:val="0"/>
        </w:rPr>
        <w:t xml:space="preserve">São contribuições dos associados as jóias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8761d"/>
          <w:sz w:val="28"/>
          <w:szCs w:val="28"/>
          <w:u w:val="none"/>
          <w:shd w:fill="auto" w:val="clear"/>
          <w:vertAlign w:val="baseline"/>
          <w:rtl w:val="0"/>
        </w:rPr>
        <w:t xml:space="preserve">(facultativo)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b4a3a"/>
          <w:sz w:val="28"/>
          <w:szCs w:val="28"/>
          <w:u w:val="none"/>
          <w:shd w:fill="auto" w:val="clear"/>
          <w:vertAlign w:val="baseline"/>
          <w:rtl w:val="0"/>
        </w:rPr>
        <w:t xml:space="preserve">, as quotas e as prestações em dinheiro ou em espécie que forem deliberadas pela Assembleia Geral.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7b4a3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b4a3a"/>
          <w:sz w:val="28"/>
          <w:szCs w:val="28"/>
          <w:u w:val="none"/>
          <w:shd w:fill="auto" w:val="clear"/>
          <w:vertAlign w:val="baseline"/>
          <w:rtl w:val="0"/>
        </w:rPr>
        <w:t xml:space="preserve">A criação, o montante, a periodicidade, a alteração e a extinção das contribuições dos associados são deliberadas pela Assembleia Geral mediante proposta da Direção.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7b4a3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É permitido à Associação celebrar contratos de crédito desde que os encargos respectivos não se prolonguem por um período superior a dez anos e não sejam de valor superior a 10% do total do ativo líquido. Sempre que a ------------- figure como mutuária em caso algum será permitida a prestação de garantia, de qualquer espécie, por parte dos associados.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7b4a3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b4a3a"/>
          <w:sz w:val="28"/>
          <w:szCs w:val="28"/>
          <w:u w:val="none"/>
          <w:shd w:fill="auto" w:val="clear"/>
          <w:vertAlign w:val="baseline"/>
          <w:rtl w:val="0"/>
        </w:rPr>
        <w:t xml:space="preserve">A Associação está impedida de emprestar, ceder ou disponibilizar por qualquer forma e a título gratuito, bens, quantias e valores de qualquer natureza aos associados ou a terceiros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b4a3a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7b4a3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Associação está impedida de receber a título oneroso, ainda que por empréstimo ou cedência temporária, bens, quantias e valores de qualquer natureza.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0"/>
          <w:numId w:val="3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7b4a3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Associação está impedida de participar em fundos de qualquer natureza.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after="0"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CAPÍTULO II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Dos Associados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1706808</wp:posOffset>
                </wp:positionH>
                <wp:positionV relativeFrom="paragraph">
                  <wp:posOffset>28893</wp:posOffset>
                </wp:positionV>
                <wp:extent cx="4065342" cy="1018858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3431475" y="3306175"/>
                          <a:ext cx="3829050" cy="947651"/>
                        </a:xfrm>
                        <a:prstGeom prst="wedgeEllipseCallout">
                          <a:avLst>
                            <a:gd fmla="val -20833" name="adj1"/>
                            <a:gd fmla="val 62500" name="adj2"/>
                          </a:avLst>
                        </a:prstGeom>
                        <a:solidFill>
                          <a:srgbClr val="A7846E"/>
                        </a:solidFill>
                        <a:ln cap="flat" cmpd="sng" w="12700">
                          <a:solidFill>
                            <a:srgbClr val="52312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MS" w:cs="TrebuchetMS" w:eastAsia="TrebuchetMS" w:hAnsi="Trebuchet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Pode-se limitar, condicionar ou proibir a admissão de novos sócios, desde que os critérios utilizados não sejam discriminatórios.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MS" w:cs="TrebuchetMS" w:eastAsia="TrebuchetMS" w:hAnsi="Trebuchet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MS" w:cs="TrebuchetMS" w:eastAsia="TrebuchetMS" w:hAnsi="Trebuchet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Quer dizer que não se pode violar o princípio da igualdade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MS" w:cs="TrebuchetMS" w:eastAsia="TrebuchetMS" w:hAnsi="Trebuchet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1706808</wp:posOffset>
                </wp:positionH>
                <wp:positionV relativeFrom="paragraph">
                  <wp:posOffset>28893</wp:posOffset>
                </wp:positionV>
                <wp:extent cx="4065342" cy="1018858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5342" cy="10188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Artigo 8º</w:t>
      </w:r>
    </w:p>
    <w:p w:rsidR="00000000" w:rsidDel="00000000" w:rsidP="00000000" w:rsidRDefault="00000000" w:rsidRPr="00000000" w14:paraId="00000065">
      <w:pPr>
        <w:widowControl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Categorias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------------------ é composta por um número ilimitado de associados, distribuídos pelas seguintes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categorias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2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Associados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b4a3a"/>
          <w:sz w:val="28"/>
          <w:szCs w:val="28"/>
          <w:u w:val="none"/>
          <w:shd w:fill="auto" w:val="clear"/>
          <w:vertAlign w:val="baseline"/>
          <w:rtl w:val="0"/>
        </w:rPr>
        <w:t xml:space="preserve">fundadores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as pessoas singulares ou coletivas que desenvolveram o projecto original da associação, que financiaram o seu início e que a constituíram em sede legal, estando presentes numa das duas primeiras Assembleias Gerais a realizar após o ato de constituição da Associação;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2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Associados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b4a3a"/>
          <w:sz w:val="28"/>
          <w:szCs w:val="28"/>
          <w:u w:val="none"/>
          <w:shd w:fill="auto" w:val="clear"/>
          <w:vertAlign w:val="baseline"/>
          <w:rtl w:val="0"/>
        </w:rPr>
        <w:t xml:space="preserve">efectivos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as pessoas singulares e colectivas não incluídas na alínea anterior admitidas como associados pela Direção;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Associados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b4a3a"/>
          <w:sz w:val="28"/>
          <w:szCs w:val="28"/>
          <w:u w:val="none"/>
          <w:shd w:fill="auto" w:val="clear"/>
          <w:vertAlign w:val="baseline"/>
          <w:rtl w:val="0"/>
        </w:rPr>
        <w:t xml:space="preserve">mérito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as pessoas singulares ou coletivas que, através da sua acção e/ou produção científica, intelectual ou artística, tenham contribuído significativamente para o campo de acção da Associação, ou dêem contribuição especialmente relevante para a realização dos fins da Associação, através de serviços ou donativos sendo sugeridas pela Direcção e dependendo de aprovação em Assembleia-geral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Associados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b4a3a"/>
          <w:sz w:val="28"/>
          <w:szCs w:val="28"/>
          <w:u w:val="none"/>
          <w:shd w:fill="auto" w:val="clear"/>
          <w:vertAlign w:val="baseline"/>
          <w:rtl w:val="0"/>
        </w:rPr>
        <w:t xml:space="preserve">colaboradores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são as pessoas singulares vinculadas à --------------------por contrato de trabalho.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Associados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b4a3a"/>
          <w:sz w:val="28"/>
          <w:szCs w:val="28"/>
          <w:u w:val="none"/>
          <w:shd w:fill="auto" w:val="clear"/>
          <w:vertAlign w:val="baseline"/>
          <w:rtl w:val="0"/>
        </w:rPr>
        <w:t xml:space="preserve">voluntários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são as pessoas que, oferecendo à Associação uma parte do seu tempo livre para desenvolver actividades acordadas, podem usufruir de bens ou serviços específicos prestados pela Associação, admitidas como associados pela Direção;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0"/>
          <w:numId w:val="3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Associados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b4a3a"/>
          <w:sz w:val="28"/>
          <w:szCs w:val="28"/>
          <w:u w:val="none"/>
          <w:shd w:fill="auto" w:val="clear"/>
          <w:vertAlign w:val="baseline"/>
          <w:rtl w:val="0"/>
        </w:rPr>
        <w:t xml:space="preserve">temporários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são as pessoas que pretendam participar pontualmente em atividades da ------------------- por um período máximo de 3 meses. 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 condições de admissão dos associados, o pedido e a recusa (Processo de admissão) constarão do regulamento interno.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qualidade de associado é intransmissível, quer por ato entre vivos, quer por sucessão.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numPr>
          <w:ilvl w:val="0"/>
          <w:numId w:val="3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 sócios previstos na alínea e) e f) do número 1 poderão transitar para outra categoria de sócios, mediante o pagamento de quota regular.</w:t>
      </w:r>
    </w:p>
    <w:p w:rsidR="00000000" w:rsidDel="00000000" w:rsidP="00000000" w:rsidRDefault="00000000" w:rsidRPr="00000000" w14:paraId="00000070">
      <w:pPr>
        <w:widowControl w:val="0"/>
        <w:shd w:fill="ffffff" w:val="clear"/>
        <w:spacing w:after="0"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hd w:fill="ffffff" w:val="clear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Artigo 9º</w:t>
      </w:r>
    </w:p>
    <w:p w:rsidR="00000000" w:rsidDel="00000000" w:rsidP="00000000" w:rsidRDefault="00000000" w:rsidRPr="00000000" w14:paraId="00000072">
      <w:pPr>
        <w:widowControl w:val="0"/>
        <w:shd w:fill="ffffff" w:val="clear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Direitos dos associados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 associados fundadores, têm estatuto igual aos associados efetivos, designadamente no que concerne aos respectivos direitos e deveres.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Constituem direitos dos associados efetivos: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Gozar dos direitos previstos nestes Estatutos e no Regulamento Interno;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Solicitar a convocação da Assembleia Geral nos termos da lei e dos presentes estatutos;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Participar e votar nas reuniões da Assembleia Geral;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-857249</wp:posOffset>
                </wp:positionH>
                <wp:positionV relativeFrom="paragraph">
                  <wp:posOffset>133667</wp:posOffset>
                </wp:positionV>
                <wp:extent cx="1009650" cy="733107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873560" y="3435830"/>
                          <a:ext cx="944880" cy="688340"/>
                        </a:xfrm>
                        <a:prstGeom prst="teardrop">
                          <a:avLst>
                            <a:gd fmla="val 100000" name="adj"/>
                          </a:avLst>
                        </a:prstGeom>
                        <a:solidFill>
                          <a:srgbClr val="FF9900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-141.99999809265137" w:right="-111.00000381469727" w:firstLine="-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Direito participação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-141.99999809265137" w:right="-91.99999809265137" w:firstLine="-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-857249</wp:posOffset>
                </wp:positionH>
                <wp:positionV relativeFrom="paragraph">
                  <wp:posOffset>133667</wp:posOffset>
                </wp:positionV>
                <wp:extent cx="1009650" cy="733107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7331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76027" cy="657917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312749" y="3455804"/>
                          <a:ext cx="66502" cy="648392"/>
                        </a:xfrm>
                        <a:prstGeom prst="bracePair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76027" cy="657917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27" cy="6579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Eleger e ser eleito para os órgãos sociais da Associação;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Participar na concretização do objeto da Associação;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Assistir e participar nas atividades da Associação, de acordo com os estatutos e o Regulamento interno;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Utilizar os serviços disponibilizados pela Associação, de acordo com o Regulamento interno;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Usufruir de todas as vantagens que resultem da actividade da ---------------, incluindo os descontos nos eventos, atividades e publicações da ……….., conforme vier a ser estipulado em Assembleia Geral;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Examinar o relatório de gestão, as contas e seus documentos anexos;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Propor à Direção a admissão de associados;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Propor à Direção a realização de programas ou de projetos destinados à realização do objeto da Associação;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 associados de mérito, os associados colaboradores e os associados voluntários gozam dos seguintes 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ireitos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Ter descontos nos eventos, atividades e publicações da ---------------;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Ter acesso a material informativo da --------------------;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Utilizar, nos termos a regulamentar, os serviços colocados à sua disposição pela associação;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Colaborar em trabalhos técnico-científicos e culturais;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estatuto de associado tem carácter confidencial, salvo indicação escrita em contrário.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 associados efetivos só podem exercer os direitos referidos no nº 2 se tiverem em dia o pagamento das suas quotas.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 associados efetivos, admitidos há menos de seis meses, não gozam dos direitos referidos nas alíneas c) e d) do nº 1, podendo assistir às reuniões da Assembleia Geral, mas sem direito a voto.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 associados efectivos podem fazer-se representar por outros associados nas reuniões da Assembleia-Geral em caso de comprovada impossibilidade de comparência à reunião, mediante carta dirigida ao/à Presidente da Mesa, mas cada associado não poderá representar mais de 2 associados.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numPr>
          <w:ilvl w:val="0"/>
          <w:numId w:val="3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É admitido o voto por correspondência, sob a condição do seu sentido ser expressamente indicado em relação ao ponto ou pontos da ordem 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b3b3d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trabalhos e a assinatura do associado se encontrar conforme a que consta no documento de identificação civil.</w:t>
      </w:r>
    </w:p>
    <w:p w:rsidR="00000000" w:rsidDel="00000000" w:rsidP="00000000" w:rsidRDefault="00000000" w:rsidRPr="00000000" w14:paraId="0000008A">
      <w:pPr>
        <w:widowControl w:val="0"/>
        <w:shd w:fill="ffffff" w:val="clear"/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shd w:fill="ffffff" w:val="clear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Artigo 10º</w:t>
      </w:r>
    </w:p>
    <w:p w:rsidR="00000000" w:rsidDel="00000000" w:rsidP="00000000" w:rsidRDefault="00000000" w:rsidRPr="00000000" w14:paraId="0000008C">
      <w:pPr>
        <w:widowControl w:val="0"/>
        <w:shd w:fill="ffffff" w:val="clear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Deveres dos associados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 associados estão sujeitos aos seguintes deveres: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Observar e cumprir as disposições dos Estatutos e do Regulamento interno da Associação;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Executar com diligência e cuidado as ações de que forem incumbidos no âmbito da prossecução do objeto da Associação e com subordinação a este, revelando disponibilidade e interesse;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Pagar pontualmente as contribuições previstas no art. 7º, nº 1, alínea a);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Zelar pela conservação do património da Associação;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Acatar, cumprir e fazer cumprir as deliberações dos órgãos da Associação;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Informar a Direção sobre a alteração da morada, sede social ou endereço eletrónico.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numPr>
          <w:ilvl w:val="0"/>
          <w:numId w:val="2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Informar os órgãos sociais da prática de crimes ou de atos que pela sua gravidade mereçam a intervenção da Autoridade Pública sempre que destes tomem conhecimento no âmbito da actividade da ----------------------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 associados de mérito e voluntários estão isentos do dever previsto na alínea c) do nº 1.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Estão ainda sujeitos aos deveres previstos no Regulamento interno.</w:t>
      </w:r>
    </w:p>
    <w:p w:rsidR="00000000" w:rsidDel="00000000" w:rsidP="00000000" w:rsidRDefault="00000000" w:rsidRPr="00000000" w14:paraId="00000097">
      <w:pPr>
        <w:widowControl w:val="0"/>
        <w:shd w:fill="ffffff" w:val="clear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shd w:fill="ffffff" w:val="clear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Artigo 11º</w:t>
      </w:r>
    </w:p>
    <w:p w:rsidR="00000000" w:rsidDel="00000000" w:rsidP="00000000" w:rsidRDefault="00000000" w:rsidRPr="00000000" w14:paraId="00000099">
      <w:pPr>
        <w:widowControl w:val="0"/>
        <w:shd w:fill="ffffff" w:val="clear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Perda da qualidade de associado</w:t>
      </w:r>
    </w:p>
    <w:p w:rsidR="00000000" w:rsidDel="00000000" w:rsidP="00000000" w:rsidRDefault="00000000" w:rsidRPr="00000000" w14:paraId="0000009A">
      <w:pPr>
        <w:widowControl w:val="0"/>
        <w:shd w:fill="ffffff" w:val="clear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qualidade de associado perde-se por: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-876299</wp:posOffset>
                </wp:positionH>
                <wp:positionV relativeFrom="paragraph">
                  <wp:posOffset>66675</wp:posOffset>
                </wp:positionV>
                <wp:extent cx="809625" cy="486093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967400" y="3392375"/>
                          <a:ext cx="776100" cy="408900"/>
                        </a:xfrm>
                        <a:prstGeom prst="teardrop">
                          <a:avLst>
                            <a:gd fmla="val 100000" name="adj"/>
                          </a:avLst>
                        </a:prstGeom>
                        <a:solidFill>
                          <a:srgbClr val="FF9900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181º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-141.99999809265137" w:right="-91.99999809265137" w:firstLine="-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-876299</wp:posOffset>
                </wp:positionH>
                <wp:positionV relativeFrom="paragraph">
                  <wp:posOffset>66675</wp:posOffset>
                </wp:positionV>
                <wp:extent cx="809625" cy="486093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4860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B">
      <w:pPr>
        <w:widowControl w:val="0"/>
        <w:shd w:fill="ffffff" w:val="clear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a) Demissão;</w:t>
      </w:r>
    </w:p>
    <w:p w:rsidR="00000000" w:rsidDel="00000000" w:rsidP="00000000" w:rsidRDefault="00000000" w:rsidRPr="00000000" w14:paraId="0000009C">
      <w:pPr>
        <w:widowControl w:val="0"/>
        <w:shd w:fill="ffffff" w:val="clear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b) Falecimento; </w:t>
      </w:r>
    </w:p>
    <w:p w:rsidR="00000000" w:rsidDel="00000000" w:rsidP="00000000" w:rsidRDefault="00000000" w:rsidRPr="00000000" w14:paraId="0000009D">
      <w:pPr>
        <w:widowControl w:val="0"/>
        <w:shd w:fill="ffffff" w:val="clear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c) Exclusão;</w:t>
      </w:r>
    </w:p>
    <w:p w:rsidR="00000000" w:rsidDel="00000000" w:rsidP="00000000" w:rsidRDefault="00000000" w:rsidRPr="00000000" w14:paraId="0000009E">
      <w:pPr>
        <w:widowControl w:val="0"/>
        <w:shd w:fill="ffffff" w:val="clear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d) Suspensão</w:t>
      </w:r>
    </w:p>
    <w:p w:rsidR="00000000" w:rsidDel="00000000" w:rsidP="00000000" w:rsidRDefault="00000000" w:rsidRPr="00000000" w14:paraId="0000009F">
      <w:pPr>
        <w:widowControl w:val="0"/>
        <w:shd w:fill="ffffff" w:val="clear"/>
        <w:spacing w:after="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CAPÍTULO III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139700</wp:posOffset>
                </wp:positionV>
                <wp:extent cx="1170305" cy="56642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767198" y="3503140"/>
                          <a:ext cx="1157605" cy="553720"/>
                        </a:xfrm>
                        <a:prstGeom prst="wedgeEllipseCallout">
                          <a:avLst>
                            <a:gd fmla="val -20833" name="adj1"/>
                            <a:gd fmla="val 62500" name="adj2"/>
                          </a:avLst>
                        </a:prstGeom>
                        <a:solidFill>
                          <a:srgbClr val="A7846E"/>
                        </a:solidFill>
                        <a:ln cap="flat" cmpd="sng" w="12700">
                          <a:solidFill>
                            <a:srgbClr val="52312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MS" w:cs="TrebuchetMS" w:eastAsia="TrebuchetMS" w:hAnsi="Trebuchet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Vontade dos sócios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MS" w:cs="TrebuchetMS" w:eastAsia="TrebuchetMS" w:hAnsi="Trebuchet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139700</wp:posOffset>
                </wp:positionV>
                <wp:extent cx="1170305" cy="56642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305" cy="566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0">
      <w:pPr>
        <w:widowControl w:val="0"/>
        <w:shd w:fill="ffffff" w:val="clear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Artigo 12º</w:t>
      </w:r>
    </w:p>
    <w:p w:rsidR="00000000" w:rsidDel="00000000" w:rsidP="00000000" w:rsidRDefault="00000000" w:rsidRPr="00000000" w14:paraId="000000A1">
      <w:pPr>
        <w:widowControl w:val="0"/>
        <w:shd w:fill="ffffff" w:val="clear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Demissão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demissão do associado é o ato voluntário pelo qual este manifesta a vontade de se desvincular da Associação.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demissão deve ser comunicada à Associação por meio de carta registada, ou por correio electrónico se optou por esse meio de comunicação, dirigida ao presidente da Assembleia Geral.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numPr>
          <w:ilvl w:val="0"/>
          <w:numId w:val="2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pedido de demissão da Associação não exonera o associado do cumprimento das obrigações vencidas à data do envio da comunicação referida no número anterior.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76200</wp:posOffset>
                </wp:positionV>
                <wp:extent cx="1170305" cy="56642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767198" y="3503140"/>
                          <a:ext cx="1157605" cy="553720"/>
                        </a:xfrm>
                        <a:prstGeom prst="wedgeEllipseCallout">
                          <a:avLst>
                            <a:gd fmla="val -20833" name="adj1"/>
                            <a:gd fmla="val 62500" name="adj2"/>
                          </a:avLst>
                        </a:prstGeom>
                        <a:solidFill>
                          <a:srgbClr val="A7846E"/>
                        </a:solidFill>
                        <a:ln cap="flat" cmpd="sng" w="12700">
                          <a:solidFill>
                            <a:srgbClr val="52312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MS" w:cs="TrebuchetMS" w:eastAsia="TrebuchetMS" w:hAnsi="Trebuchet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Vontade da associação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MS" w:cs="TrebuchetMS" w:eastAsia="TrebuchetMS" w:hAnsi="Trebuchet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3162300</wp:posOffset>
                </wp:positionH>
                <wp:positionV relativeFrom="paragraph">
                  <wp:posOffset>76200</wp:posOffset>
                </wp:positionV>
                <wp:extent cx="1170305" cy="56642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305" cy="566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6">
      <w:pPr>
        <w:widowControl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Artigo 13º </w:t>
      </w:r>
    </w:p>
    <w:p w:rsidR="00000000" w:rsidDel="00000000" w:rsidP="00000000" w:rsidRDefault="00000000" w:rsidRPr="00000000" w14:paraId="000000A7">
      <w:pPr>
        <w:widowControl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Exclusão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Será excluído da Associação o associado que: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Pratique atos contrários aos objetivos da ---------------- ou que possam afetar, por qualquer modo, a credibilidade, o prestígio e a honorabilidade da mesma ou de qualquer um dos seus associados;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Viole as regras de funcionamento dos órgãos sociais;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Viole os deveres e as normas de conduta previstos nestes estatutos e no regulamento interno;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Pratique atos contrários aos interesses patrimoniais e financeiros da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 encontre com contribuição por pagar por tempo igual ou superior a 12 meses.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exclusão do associado será decidida pela Direção, com exceção da exclusão de associados fundadores, a qual será deliberada em Assembleia Geral.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Para efeito do disposto no nº 2 a Direção promoverá um procedimento simplificado com garantia do princípio do contraditório.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decisão de exclusão é notificada ao visado por via postal registada.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decisão de exclusão implica a perda da qualidade de associado com a consequente perda dos direitos a que se refere o disposto no art. 9º, a perda do direito à devolução das contribuições pagas, assim como o direito ao património social, sem prejuízo da responsabilidade por todas as prestações relativas ao tempo em que foi associado.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 caso referido na alínea e) do número 1, a Assembleia Geral pode readmitir o associado mediante a prova do pagamento das contribuições em dívida. </w:t>
      </w:r>
    </w:p>
    <w:p w:rsidR="00000000" w:rsidDel="00000000" w:rsidP="00000000" w:rsidRDefault="00000000" w:rsidRPr="00000000" w14:paraId="000000B3">
      <w:pPr>
        <w:widowControl w:val="0"/>
        <w:shd w:fill="ffffff" w:val="clear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shd w:fill="ffffff" w:val="clear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Artigo 14º</w:t>
      </w:r>
    </w:p>
    <w:p w:rsidR="00000000" w:rsidDel="00000000" w:rsidP="00000000" w:rsidRDefault="00000000" w:rsidRPr="00000000" w14:paraId="000000B5">
      <w:pPr>
        <w:widowControl w:val="0"/>
        <w:shd w:fill="ffffff" w:val="clear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Suspensão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qualidade de associado suspende-se automaticamente quando o associado: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Tome posse de cargo nos órgãos do poder político;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Exerça funções manifestamente incompatíveis com a qualidade de associado;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requeira, invocando razões ponderosas que a Direcção aceite.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pedido de suspensão deverá ser apresentado por escrito à direcção, indicando o motivo e o período de impedimento previsível.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Durante o período de suspensão não haverá lugar ao pagamento de quotas.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0"/>
        <w:shd w:fill="ffffff" w:val="clear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CAPÍTULO III</w:t>
      </w:r>
    </w:p>
    <w:p w:rsidR="00000000" w:rsidDel="00000000" w:rsidP="00000000" w:rsidRDefault="00000000" w:rsidRPr="00000000" w14:paraId="000000C1">
      <w:pPr>
        <w:widowControl w:val="0"/>
        <w:shd w:fill="ffffff" w:val="clear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Dos Órgãos da Associação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101600</wp:posOffset>
                </wp:positionV>
                <wp:extent cx="704850" cy="552767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4999897" y="3558328"/>
                          <a:ext cx="692207" cy="443345"/>
                        </a:xfrm>
                        <a:prstGeom prst="teardrop">
                          <a:avLst>
                            <a:gd fmla="val 100000" name="adj"/>
                          </a:avLst>
                        </a:prstGeom>
                        <a:solidFill>
                          <a:srgbClr val="FF9900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162º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-141.99999809265137" w:right="-91.99999809265137" w:firstLine="-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101600</wp:posOffset>
                </wp:positionV>
                <wp:extent cx="704850" cy="552767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5527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2">
      <w:pPr>
        <w:widowControl w:val="0"/>
        <w:shd w:fill="ffffff" w:val="clear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shd w:fill="ffffff" w:val="clear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Secção I</w:t>
      </w:r>
    </w:p>
    <w:p w:rsidR="00000000" w:rsidDel="00000000" w:rsidP="00000000" w:rsidRDefault="00000000" w:rsidRPr="00000000" w14:paraId="000000C4">
      <w:pPr>
        <w:widowControl w:val="0"/>
        <w:shd w:fill="ffffff" w:val="clear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shd w:fill="ffffff" w:val="clear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Artigo 15º</w:t>
      </w:r>
    </w:p>
    <w:p w:rsidR="00000000" w:rsidDel="00000000" w:rsidP="00000000" w:rsidRDefault="00000000" w:rsidRPr="00000000" w14:paraId="000000C6">
      <w:pPr>
        <w:widowControl w:val="0"/>
        <w:shd w:fill="ffffff" w:val="clear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Órgãos em geral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Associação tem órgãos sociais 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b4a3a"/>
          <w:sz w:val="28"/>
          <w:szCs w:val="28"/>
          <w:u w:val="none"/>
          <w:shd w:fill="auto" w:val="clear"/>
          <w:vertAlign w:val="baseline"/>
          <w:rtl w:val="0"/>
        </w:rPr>
        <w:t xml:space="preserve">operacionais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 órgãos sociais são a Assembleia Geral, a Direção e o Conselho Fiscal.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exercício de qualquer cargo nos órgãos desta associação efetua-se a título gratuito.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Sem prejuízo do número anterior poderão ser remunerados um ou mais membros dos órgãos sociais quando o volume de movimento financeiro ou a complexidade da administração exija a sua presença prolongada, por sugestão da Direcção e após deliberação em Assembleia-Geral.</w:t>
      </w:r>
    </w:p>
    <w:p w:rsidR="00000000" w:rsidDel="00000000" w:rsidP="00000000" w:rsidRDefault="00000000" w:rsidRPr="00000000" w14:paraId="000000CB">
      <w:pPr>
        <w:pStyle w:val="Heading2"/>
        <w:keepNext w:val="0"/>
        <w:keepLines w:val="0"/>
        <w:widowControl w:val="0"/>
        <w:spacing w:before="0" w:line="360" w:lineRule="auto"/>
        <w:rPr>
          <w:rFonts w:ascii="Verdana" w:cs="Verdana" w:eastAsia="Verdana" w:hAnsi="Verdana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shd w:fill="ffffff" w:val="clear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Artigo 16º</w:t>
      </w:r>
    </w:p>
    <w:p w:rsidR="00000000" w:rsidDel="00000000" w:rsidP="00000000" w:rsidRDefault="00000000" w:rsidRPr="00000000" w14:paraId="000000CD">
      <w:pPr>
        <w:widowControl w:val="0"/>
        <w:shd w:fill="ffffff" w:val="clear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Relações entre órgãos</w:t>
      </w:r>
    </w:p>
    <w:p w:rsidR="00000000" w:rsidDel="00000000" w:rsidP="00000000" w:rsidRDefault="00000000" w:rsidRPr="00000000" w14:paraId="000000CE">
      <w:pPr>
        <w:widowControl w:val="0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Os titulares dos órgãos estão mutuamente sujeitos aos deveres de informação e de cooperação</w:t>
      </w:r>
    </w:p>
    <w:p w:rsidR="00000000" w:rsidDel="00000000" w:rsidP="00000000" w:rsidRDefault="00000000" w:rsidRPr="00000000" w14:paraId="000000CF">
      <w:pPr>
        <w:widowControl w:val="0"/>
        <w:shd w:fill="ffffff" w:val="clear"/>
        <w:spacing w:after="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shd w:fill="ffffff" w:val="clear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Artigo 17º</w:t>
      </w:r>
    </w:p>
    <w:p w:rsidR="00000000" w:rsidDel="00000000" w:rsidP="00000000" w:rsidRDefault="00000000" w:rsidRPr="00000000" w14:paraId="000000D1">
      <w:pPr>
        <w:widowControl w:val="0"/>
        <w:shd w:fill="ffffff" w:val="clear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Mandato e funcionamento dos órgãos sociais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duração do mandato dos corpos sociais é de 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inco anos [três anos]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sendo reelegíveis uma ou mais vezes.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Sempre que as vagas ocorridas no decurso dos mandatos não tenham influência no quórum do órgão, as mesmas serão preenchidas até ao final por indicação dos respectivos titulares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Em caso de vacatura da maioria dos membros de cada órgão social, depois de esgotados os respectivos suplentes, deverão realizar-se eleições parciais para o preenchimento das vagas verificadas no prazo máximo de um mês, e a posse deverá ter lugar nos trinta dias seguintes à eleição.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termo do mandato dos membros eleitos nas condições do número anterior coincidirá com os inicialmente eleitos.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Não é permitido aos membros dos órgãos sociais o desempenho simultâneo de mais de um cargo na Associação, a não ser a acumulação de um outro cargo, de forma extraordinária por exclusão, doença, morte ou outra qualquer impossibilidade de desempenho do cargo por outro sócio, até novas eleições.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 órgãos sociais são convocados pelos respectivos presidentes e só podem deliberar com a presença da maioria dos seus titulares.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 deliberações são tomadas por maioria dos votos dos titulares presentes, tendo o presidente, além do seu voto, direito a voto de desempate.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 votações respeitantes às eleições dos órgãos sociais ou a assuntos de incidência pessoal dos seus membros serão feitas obrigatoriamente por escrutínio secreto.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widowControl w:val="0"/>
        <w:shd w:fill="ffffff" w:val="clear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Artigo 18º</w:t>
      </w:r>
    </w:p>
    <w:p w:rsidR="00000000" w:rsidDel="00000000" w:rsidP="00000000" w:rsidRDefault="00000000" w:rsidRPr="00000000" w14:paraId="000000DC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3b3b3d"/>
          <w:sz w:val="23"/>
          <w:szCs w:val="23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Responsabilidade dos órgãos sociais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 membros dos corpos sociais são responsáveis civil e criminalmente pelas faltas ou irregularidades cometidas no exercício do mandato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Além dos motivos previstos na lei, fica excluída a responsabilidade dos membros dos corpos sociais nas seguintes situações: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 não tiverem tomado parte na respectiva resolução e comprovarem com declaração na acta da sessão imediata em que se encontrem presentes;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 tiverem votado contra essa resolução e o fizerem consignar na acta respectiva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3d"/>
          <w:sz w:val="23"/>
          <w:szCs w:val="23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Secção II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Órgãos Sociais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50800</wp:posOffset>
                </wp:positionV>
                <wp:extent cx="2855075" cy="70993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3924813" y="3431385"/>
                          <a:ext cx="2842375" cy="697230"/>
                        </a:xfrm>
                        <a:prstGeom prst="wedgeEllipseCallout">
                          <a:avLst>
                            <a:gd fmla="val -20833" name="adj1"/>
                            <a:gd fmla="val 62500" name="adj2"/>
                          </a:avLst>
                        </a:prstGeom>
                        <a:solidFill>
                          <a:srgbClr val="A7846E"/>
                        </a:solidFill>
                        <a:ln cap="flat" cmpd="sng" w="12700">
                          <a:solidFill>
                            <a:srgbClr val="52312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MS" w:cs="TrebuchetMS" w:eastAsia="TrebuchetMS" w:hAnsi="Trebuchet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Órgão directamente representativo da vontade dos associados.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MS" w:cs="TrebuchetMS" w:eastAsia="TrebuchetMS" w:hAnsi="Trebuchet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MS" w:cs="TrebuchetMS" w:eastAsia="TrebuchetMS" w:hAnsi="Trebuchet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Constituído por todos os associados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MS" w:cs="TrebuchetMS" w:eastAsia="TrebuchetMS" w:hAnsi="Trebuchet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50800</wp:posOffset>
                </wp:positionV>
                <wp:extent cx="2855075" cy="70993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5075" cy="709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 Assembleia Geral</w:t>
      </w:r>
    </w:p>
    <w:p w:rsidR="00000000" w:rsidDel="00000000" w:rsidP="00000000" w:rsidRDefault="00000000" w:rsidRPr="00000000" w14:paraId="000000E6">
      <w:pPr>
        <w:widowControl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Artigo 19º</w:t>
      </w:r>
    </w:p>
    <w:p w:rsidR="00000000" w:rsidDel="00000000" w:rsidP="00000000" w:rsidRDefault="00000000" w:rsidRPr="00000000" w14:paraId="000000E7">
      <w:pPr>
        <w:widowControl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(Composição)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Assembleia Geral é constituída por todos os associados efetivos e fundadores no pleno gozo dos seus direitos.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Caso seja deliberada a obrigatoriedade da prestação de contribuições dos associados a favor da …………, de natureza pecuniária ou outra, apenas os associados com tais contribuições regularizadas têm direito a exercer o sufrágio.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Mesa da Assembleia Geral é composta por um Presidente, um Vice-Presidente e um Secretário.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Vice-Presidente substitui o Presidente nas suas faltas e impedimentos.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 caso de vacatura do cargo de presidente será o mesmo preenchido pelo/a vice-presidente e este substituído por um suplente.</w:t>
      </w:r>
    </w:p>
    <w:p w:rsidR="00000000" w:rsidDel="00000000" w:rsidP="00000000" w:rsidRDefault="00000000" w:rsidRPr="00000000" w14:paraId="000000ED">
      <w:pPr>
        <w:shd w:fill="ffffff" w:val="clear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E">
      <w:pPr>
        <w:widowControl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Artigo 20º</w:t>
      </w:r>
    </w:p>
    <w:p w:rsidR="00000000" w:rsidDel="00000000" w:rsidP="00000000" w:rsidRDefault="00000000" w:rsidRPr="00000000" w14:paraId="000000EF">
      <w:pPr>
        <w:widowControl w:val="0"/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Competência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widowControl w:val="0"/>
        <w:spacing w:after="0"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Compete à Assembleia Geral: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-977899</wp:posOffset>
                </wp:positionH>
                <wp:positionV relativeFrom="paragraph">
                  <wp:posOffset>241300</wp:posOffset>
                </wp:positionV>
                <wp:extent cx="1181100" cy="78295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761800" y="3394873"/>
                          <a:ext cx="1168400" cy="770255"/>
                        </a:xfrm>
                        <a:prstGeom prst="teardrop">
                          <a:avLst>
                            <a:gd fmla="val 100000" name="adj"/>
                          </a:avLst>
                        </a:prstGeom>
                        <a:solidFill>
                          <a:srgbClr val="FF0000"/>
                        </a:solidFill>
                        <a:ln cap="flat" cmpd="sng" w="12700">
                          <a:solidFill>
                            <a:srgbClr val="AF762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highlight w:val="red"/>
                                <w:vertAlign w:val="baseline"/>
                              </w:rPr>
                              <w:t xml:space="preserve">Imperativo 172º/2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-977899</wp:posOffset>
                </wp:positionH>
                <wp:positionV relativeFrom="paragraph">
                  <wp:posOffset>241300</wp:posOffset>
                </wp:positionV>
                <wp:extent cx="1181100" cy="782955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782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Deliberar sobre a estratégia da Associação que será proposta pela direção;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Eleger e destituir os titulares dos órgãos sociais da Associação, nos termos destes estatutos;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5473700</wp:posOffset>
                </wp:positionH>
                <wp:positionV relativeFrom="paragraph">
                  <wp:posOffset>63500</wp:posOffset>
                </wp:positionV>
                <wp:extent cx="105465" cy="119601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99618" y="3726550"/>
                          <a:ext cx="92765" cy="106901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cap="flat" cmpd="sng"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5473700</wp:posOffset>
                </wp:positionH>
                <wp:positionV relativeFrom="paragraph">
                  <wp:posOffset>63500</wp:posOffset>
                </wp:positionV>
                <wp:extent cx="105465" cy="119601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65" cy="1196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Aprovar o relatório e contas da Associação;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105465" cy="119601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99618" y="3726550"/>
                          <a:ext cx="92765" cy="106901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cap="flat" cmpd="sng"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105465" cy="119601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65" cy="1196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Aprovar o plano de actividade da Associação;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Deliberar sobre a alteração dos Estatutos;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76200</wp:posOffset>
                </wp:positionV>
                <wp:extent cx="105465" cy="119601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99618" y="3726550"/>
                          <a:ext cx="92765" cy="106901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cap="flat" cmpd="sng"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76200</wp:posOffset>
                </wp:positionV>
                <wp:extent cx="105465" cy="119601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65" cy="1196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Aprovar o Regulamento Interno e respectivas alterações;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Deliberar sobre a extinção da Associação;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105410" cy="11938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99645" y="3726660"/>
                          <a:ext cx="92710" cy="10668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cap="flat" cmpd="sng"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105410" cy="11938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" cy="119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Deliberar sobre a aprovação de associados de mérito;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Deliberar sobre a exclusão dos Associados fundadores;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Deliberar sobre a alienação ou oneração de quaisquer bens mediante o parecer prévio e não vinculativo do conselho fiscal;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Deliberar sobre a aceitação de heranças, legados ou doações que envolvam a assunção de encargos ou obrigações, mediante o parecer prévio e não vinculativo do conselho fiscal;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Autorizar a direcção a celebrar contratos de crédito nos termos do art. 7º, nº 4;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Fazer recomendações aos órgãos da Associação;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Dirimir os conflitos entre os órgãos da Associação;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Participar os factos praticados pelos titulares dos órgãos da ------no âmbito da actividade desta que pela sua gravidade mereçam a intervenção da Autoridade Pública;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Mandatar a direcção para demandar judicialmente os associados que pratiquem factos prejudiciais à Associação.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105410" cy="11938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99645" y="3726660"/>
                          <a:ext cx="92710" cy="10668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cap="flat" cmpd="sng"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105410" cy="11938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" cy="119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numPr>
          <w:ilvl w:val="0"/>
          <w:numId w:val="3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Deliberar as condições de liquidação e destino dos bens pertencentes à Associação em caso de extinção. 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widowControl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Artigo 21º</w:t>
      </w:r>
    </w:p>
    <w:p w:rsidR="00000000" w:rsidDel="00000000" w:rsidP="00000000" w:rsidRDefault="00000000" w:rsidRPr="00000000" w14:paraId="00000104">
      <w:pPr>
        <w:widowControl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Funcionamento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Assembleia Geral poderá funcionar e deliberar validamente em primeira convocatória se estiverem presentes os titulares de pelo menos metade dos votos; em segunda convocatória, a Assembleia Geral poderá funcionar e deliberar validamente com o número de associados que se encontrarem presentes.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-736599</wp:posOffset>
                </wp:positionH>
                <wp:positionV relativeFrom="paragraph">
                  <wp:posOffset>63500</wp:posOffset>
                </wp:positionV>
                <wp:extent cx="752475" cy="56197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694800" y="3119750"/>
                          <a:ext cx="1020300" cy="696600"/>
                        </a:xfrm>
                        <a:prstGeom prst="teardrop">
                          <a:avLst>
                            <a:gd fmla="val 100000" name="adj"/>
                          </a:avLst>
                        </a:prstGeom>
                        <a:solidFill>
                          <a:srgbClr val="FF9900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-283.99999618530273" w:right="0" w:firstLine="-283.99999618530273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-283.99999618530273" w:right="0" w:firstLine="-283.99999618530273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-283.99999618530273" w:right="0" w:firstLine="-283.99999618530273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-283.99999618530273" w:right="0" w:firstLine="-283.99999618530273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-283.99999618530273" w:right="0" w:firstLine="-283.99999618530273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-283.99999618530273" w:right="0" w:firstLine="-283.99999618530273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175º/1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-283.99999618530273" w:right="0" w:firstLine="-28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-283.99999618530273" w:right="0" w:firstLine="-283.99999618530273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-283.99999618530273" w:right="0" w:firstLine="-283.99999618530273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-283.99999618530273" w:right="-91.99999809265137" w:firstLine="-28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-736599</wp:posOffset>
                </wp:positionH>
                <wp:positionV relativeFrom="paragraph">
                  <wp:posOffset>63500</wp:posOffset>
                </wp:positionV>
                <wp:extent cx="752475" cy="561975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561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 deliberações da Assembleia Geral são tomadas por maioria dos associados presentes com direito a voto, tendo os presidentes da Direcção e do Conselho Fiscal voto de qualidade.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 deliberações respeitantes à alteração dos estatutos exigem o voto favorável de três quartos do número dos associados presentes.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-733424</wp:posOffset>
                </wp:positionH>
                <wp:positionV relativeFrom="paragraph">
                  <wp:posOffset>47625</wp:posOffset>
                </wp:positionV>
                <wp:extent cx="752475" cy="493289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925313" y="3507585"/>
                          <a:ext cx="841375" cy="544830"/>
                        </a:xfrm>
                        <a:prstGeom prst="teardrop">
                          <a:avLst>
                            <a:gd fmla="val 100000" name="adj"/>
                          </a:avLst>
                        </a:prstGeom>
                        <a:solidFill>
                          <a:srgbClr val="FF9900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41.99999809265137" w:right="0" w:firstLine="-141.99999809265137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41.99999809265137" w:right="0" w:firstLine="-141.99999809265137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171º/2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41.99999809265137" w:right="0" w:firstLine="-141.99999809265137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164º/2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-283.99999618530273" w:right="-91.99999809265137" w:firstLine="-28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-733424</wp:posOffset>
                </wp:positionH>
                <wp:positionV relativeFrom="paragraph">
                  <wp:posOffset>47625</wp:posOffset>
                </wp:positionV>
                <wp:extent cx="752475" cy="493289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4932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 deliberações respeitantes à extinção da Associação exigem o voto favorável de três quartos do número de todos os associados.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Assembleia Geral reúne obrigatoriamente duas vezes por ano, no primeiro trimestre para deliberar sobre o Relatório da Gestão e Contas relativos ao ano anterior e sobre o Plano de Atividades para o ano seguinte e no final de cada mandato, durante o mês de Dezembro, para a eleição dos órgãos sociais.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-776287</wp:posOffset>
                </wp:positionH>
                <wp:positionV relativeFrom="paragraph">
                  <wp:posOffset>47625</wp:posOffset>
                </wp:positionV>
                <wp:extent cx="809625" cy="561975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4846224" y="3452951"/>
                          <a:ext cx="896400" cy="538800"/>
                        </a:xfrm>
                        <a:prstGeom prst="teardrop">
                          <a:avLst>
                            <a:gd fmla="val 100000" name="adj"/>
                          </a:avLst>
                        </a:prstGeom>
                        <a:solidFill>
                          <a:srgbClr val="FF9900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-141.99999809265137" w:right="0" w:firstLine="-141.99999809265137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-141.99999809265137" w:right="0" w:firstLine="-141.99999809265137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173º/1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-283.99999618530273" w:right="-91.99999809265137" w:firstLine="-28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-776287</wp:posOffset>
                </wp:positionH>
                <wp:positionV relativeFrom="paragraph">
                  <wp:posOffset>47625</wp:posOffset>
                </wp:positionV>
                <wp:extent cx="809625" cy="561975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561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Delibera ainda sobre quaisquer outros assuntos constantes da convocatória.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Assembleia Geral reúne extraordinariamente por iniciativa da respectiva mesa, da direção e do conselho fiscal quando justificadamente a gravidade da situação assim o imponha,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b3b3d"/>
          <w:sz w:val="28"/>
          <w:szCs w:val="28"/>
          <w:u w:val="none"/>
          <w:shd w:fill="auto" w:val="clear"/>
          <w:vertAlign w:val="baseline"/>
          <w:rtl w:val="0"/>
        </w:rPr>
        <w:t xml:space="preserve">ou a requerimento de, pelo menos, 20 por cento dos associados no pleno gozo dos seus direitos.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Ao abrigo do disposto no art. 174º, nº 2 do Código Civil, a Assembleia Geral é convocada por aviso a publicar nos termos legalmente previstos para os actos das sociedades comerciais - publicação on-line no Portal da Justiça com o endereço electrónico www.mj.gov.pt/publicacoes, mediante transmissão electrónica de dados à Direcção-Geral dos Registos e do Notariado.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-904874</wp:posOffset>
                </wp:positionH>
                <wp:positionV relativeFrom="paragraph">
                  <wp:posOffset>47625</wp:posOffset>
                </wp:positionV>
                <wp:extent cx="944912" cy="619442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452475" y="3235425"/>
                          <a:ext cx="1453800" cy="914100"/>
                        </a:xfrm>
                        <a:prstGeom prst="teardrop">
                          <a:avLst>
                            <a:gd fmla="val 100000" name="adj"/>
                          </a:avLst>
                        </a:prstGeom>
                        <a:solidFill>
                          <a:srgbClr val="FF9900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41.99999809265137" w:right="-74.00000095367432" w:firstLine="-141.99999809265137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41.99999809265137" w:right="-74.00000095367432" w:firstLine="-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167º/1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41.99999809265137" w:right="-74.00000095367432" w:firstLine="-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art 3º, 3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Portaria 590-A/05, 14/07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-283.99999618530273" w:right="-91.99999809265137" w:firstLine="-28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-904874</wp:posOffset>
                </wp:positionH>
                <wp:positionV relativeFrom="paragraph">
                  <wp:posOffset>47625</wp:posOffset>
                </wp:positionV>
                <wp:extent cx="944912" cy="619442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4912" cy="6194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93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Esta forma de convocação é complementada por mensagem para o endereço eletrónico dos associados.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93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 aviso indicar-se-á o dia, hora, local da reunião e a respetiva ordem do dia, podendo desde logo convocar-se uma segunda reunião para uma hora mais tardia, no mesmo dia e local, para o caso de na primeira não se encontrarem presentes os titulares de metade dos votos.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93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comparência de todos os associados com direito de voto sanciona quaisquer irregularidades da convocação, desde que nenhum deles se oponha à realização da assembleia.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93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sufrágio é individual não sendo admitido o seu exercício por representação.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93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exercício do sufrágio é secreto quando a assembleia geral delibere sobre a eleição e a destituição dos titulares dos órgãos sociais e sobre a exclusão dos associados fundadores.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0" w:line="240" w:lineRule="auto"/>
        <w:ind w:left="993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São nulas as deliberações tomadas sobre matéria estranha à ordem do dia.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2266950</wp:posOffset>
                </wp:positionH>
                <wp:positionV relativeFrom="paragraph">
                  <wp:posOffset>371475</wp:posOffset>
                </wp:positionV>
                <wp:extent cx="3932873" cy="1415834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3450700" y="2983447"/>
                          <a:ext cx="3790500" cy="1298100"/>
                        </a:xfrm>
                        <a:prstGeom prst="wedgeEllipseCallout">
                          <a:avLst>
                            <a:gd fmla="val -20833" name="adj1"/>
                            <a:gd fmla="val 62500" name="adj2"/>
                          </a:avLst>
                        </a:prstGeom>
                        <a:solidFill>
                          <a:srgbClr val="A7846E"/>
                        </a:solidFill>
                        <a:ln cap="flat" cmpd="sng" w="12700">
                          <a:solidFill>
                            <a:srgbClr val="52312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MS" w:cs="TrebuchetMS" w:eastAsia="TrebuchetMS" w:hAnsi="Trebuchet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MS" w:cs="TrebuchetMS" w:eastAsia="TrebuchetMS" w:hAnsi="Trebuchet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MS" w:cs="TrebuchetMS" w:eastAsia="TrebuchetMS" w:hAnsi="Trebuchet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Órgão de administração/ de execução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MS" w:cs="TrebuchetMS" w:eastAsia="TrebuchetMS" w:hAnsi="Trebuchet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MS" w:cs="TrebuchetMS" w:eastAsia="TrebuchetMS" w:hAnsi="Trebuchet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Órgão Obrigatório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MS" w:cs="TrebuchetMS" w:eastAsia="TrebuchetMS" w:hAnsi="Trebuchet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MS" w:cs="TrebuchetMS" w:eastAsia="TrebuchetMS" w:hAnsi="Trebuchet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Caso os estatutos ou regulamento interno não definam, a direcção só tem poderes de administração ordinária, ficando dependente da Assembleia-geral para poder agir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MS" w:cs="TrebuchetMS" w:eastAsia="TrebuchetMS" w:hAnsi="Trebuchet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MS" w:cs="TrebuchetMS" w:eastAsia="TrebuchetMS" w:hAnsi="Trebuchet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2266950</wp:posOffset>
                </wp:positionH>
                <wp:positionV relativeFrom="paragraph">
                  <wp:posOffset>371475</wp:posOffset>
                </wp:positionV>
                <wp:extent cx="3932873" cy="1415834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2873" cy="14158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3">
      <w:pPr>
        <w:widowControl w:val="0"/>
        <w:spacing w:after="0" w:line="36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widowControl w:val="0"/>
        <w:spacing w:after="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widowControl w:val="0"/>
        <w:spacing w:after="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widowControl w:val="0"/>
        <w:spacing w:after="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 Direção</w:t>
      </w:r>
    </w:p>
    <w:p w:rsidR="00000000" w:rsidDel="00000000" w:rsidP="00000000" w:rsidRDefault="00000000" w:rsidRPr="00000000" w14:paraId="00000117">
      <w:pPr>
        <w:widowControl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Artigo 22º</w:t>
      </w:r>
    </w:p>
    <w:p w:rsidR="00000000" w:rsidDel="00000000" w:rsidP="00000000" w:rsidRDefault="00000000" w:rsidRPr="00000000" w14:paraId="00000118">
      <w:pPr>
        <w:widowControl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Composição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representação e gestão da Associação são confiadas a uma Direção, composta por um número impar de membros, sendo um Presidente, um ou dois Vice-Presidente e Vogais.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63500</wp:posOffset>
                </wp:positionV>
                <wp:extent cx="632229" cy="490685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5036236" y="3541702"/>
                          <a:ext cx="619529" cy="476597"/>
                        </a:xfrm>
                        <a:prstGeom prst="teardrop">
                          <a:avLst>
                            <a:gd fmla="val 100000" name="adj"/>
                          </a:avLst>
                        </a:prstGeom>
                        <a:solidFill>
                          <a:srgbClr val="FF9900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41.99999809265137" w:right="-74.00000095367432" w:firstLine="-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162º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-283.99999618530273" w:right="-91.99999809265137" w:firstLine="-28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63500</wp:posOffset>
                </wp:positionV>
                <wp:extent cx="632229" cy="490685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229" cy="490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Poderá haver lugar simultaneamente igual número de suplentes,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b3b3d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 o número de associados efectivos o permitir, que se tornarão efectivos à medida que se derem vagas e pela ordem em que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b3b3d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tiverem sido eleitos.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 caso de vacatura do cargo de presidente será o mesmo preenchido pelo vice-presidente e este substituído por um suplente.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 membros suplentes poderão assistir às reuniões da Direcção mas sem direito a voto.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 membros da direção serão eleitos pela Assembleia Geral em reunião especialmente convocada para o efeito. 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desempenho do cargo dos membros da Direção pode ser gratuito ou remunerado, conforme for deliberado pela Assembleia Geral.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duração dos mandatos dos membros da Direção é de </w:t>
      </w:r>
      <w:r w:rsidDel="00000000" w:rsidR="00000000" w:rsidRPr="00000000">
        <w:rPr>
          <w:sz w:val="28"/>
          <w:szCs w:val="28"/>
          <w:rtl w:val="0"/>
        </w:rPr>
        <w:t xml:space="preserve">quatro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anos [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dois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anos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]. 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É admitida a reeleição dos membros da Direção por uma ou mais vezes.</w:t>
      </w:r>
    </w:p>
    <w:p w:rsidR="00000000" w:rsidDel="00000000" w:rsidP="00000000" w:rsidRDefault="00000000" w:rsidRPr="00000000" w14:paraId="00000121">
      <w:pPr>
        <w:widowControl w:val="0"/>
        <w:spacing w:after="0" w:line="36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widowControl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widowControl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widowControl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widowControl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widowControl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-761999</wp:posOffset>
                </wp:positionV>
                <wp:extent cx="3714288" cy="938184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495206" y="3317258"/>
                          <a:ext cx="3701588" cy="925484"/>
                        </a:xfrm>
                        <a:prstGeom prst="wedgeEllipseCallout">
                          <a:avLst>
                            <a:gd fmla="val -20833" name="adj1"/>
                            <a:gd fmla="val 62500" name="adj2"/>
                          </a:avLst>
                        </a:prstGeom>
                        <a:solidFill>
                          <a:srgbClr val="A7846E"/>
                        </a:solidFill>
                        <a:ln cap="flat" cmpd="sng" w="12700">
                          <a:solidFill>
                            <a:srgbClr val="52312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-141.99999809265137" w:right="0" w:firstLine="-141.99999809265137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Caso os estatutos não definam, só tem poderes de administração ordinária, ficando a sua atuação dependente da AG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2006600</wp:posOffset>
                </wp:positionH>
                <wp:positionV relativeFrom="paragraph">
                  <wp:posOffset>-761999</wp:posOffset>
                </wp:positionV>
                <wp:extent cx="3714288" cy="938184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288" cy="9381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7">
      <w:pPr>
        <w:widowControl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Artigo 23º</w:t>
      </w:r>
    </w:p>
    <w:p w:rsidR="00000000" w:rsidDel="00000000" w:rsidP="00000000" w:rsidRDefault="00000000" w:rsidRPr="00000000" w14:paraId="00000128">
      <w:pPr>
        <w:widowControl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Competência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Compete à Direção: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Representar e agir em nome da Associação, em juízo e fora dele;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-317499</wp:posOffset>
                </wp:positionH>
                <wp:positionV relativeFrom="paragraph">
                  <wp:posOffset>50800</wp:posOffset>
                </wp:positionV>
                <wp:extent cx="638175" cy="486092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033003" y="3550015"/>
                          <a:ext cx="625994" cy="459971"/>
                        </a:xfrm>
                        <a:prstGeom prst="teardrop">
                          <a:avLst>
                            <a:gd fmla="val 100000" name="adj"/>
                          </a:avLst>
                        </a:prstGeom>
                        <a:solidFill>
                          <a:srgbClr val="FF9900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41.99999809265137" w:right="-74.00000095367432" w:firstLine="-141.99999809265137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41.99999809265137" w:right="-74.00000095367432" w:firstLine="-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163º/1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-283.99999618530273" w:right="-91.99999809265137" w:firstLine="-28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-317499</wp:posOffset>
                </wp:positionH>
                <wp:positionV relativeFrom="paragraph">
                  <wp:posOffset>50800</wp:posOffset>
                </wp:positionV>
                <wp:extent cx="638175" cy="486092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4860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Promover a prossecução dos objetivos da Associação;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Elaborar e alterar o regulamento interno;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Convocar a Assembleia Geral; 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Apresentar à Assembleia Geral o plano de atividades e a estratégia de desenvolvimento;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Admitir novos associados, com exceção do disposto no art. 20º, alínea h);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Propor à Assembleia-geral os associados de mérito;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Apreciar e deliberar sobre a existência de conflitos de interesses entre os associados e a associação;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92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Aceitar o pedido de suspensão a que se refere o art. 14º, b).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Executar o plano de atividades e a estratégia de desenvolvimento aprovados pela Assembleia Geral;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Praticar todos os atos de gestão corrente necessários à realização do objecto da Associação;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Adquirir e permutar quaisquer bens e, desde que a título de inventário, aceitar heranças, legados ou doações; 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Depositar, levantar, transferir e converter títulos ou valores, dar quitações, desonerações e bem assim, assinar e apreciar sobre todos os assuntos compreendidos no âmbito da sua competência;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Elaborar e apresentar à Assembleia Geral o relatório e contas anual;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Iniciar e instruir os processos que visam a exclusão de associado e propor à Assembleia Geral a medida de exclusão;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fornecer informação aos associados dos atos por si praticados.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Propor alterações aos estatutos.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widowControl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Artigo 24º</w:t>
      </w:r>
    </w:p>
    <w:p w:rsidR="00000000" w:rsidDel="00000000" w:rsidP="00000000" w:rsidRDefault="00000000" w:rsidRPr="00000000" w14:paraId="0000013D">
      <w:pPr>
        <w:widowControl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Funcionamento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Direção reunirá, pelo menos, uma vez em cada mês, podendo reunir por teleconferência, videoconferência ou outro meio de comunicação em tempo real.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 reuniões da Direção serão convocadas pelo seu Presidente ou a solicitação de dois dos restantes membros da Direção, devendo indicar, sempre que possível, os assuntos a tratar.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38100</wp:posOffset>
                </wp:positionV>
                <wp:extent cx="552450" cy="400367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075086" y="3566640"/>
                          <a:ext cx="541828" cy="426720"/>
                        </a:xfrm>
                        <a:prstGeom prst="teardrop">
                          <a:avLst>
                            <a:gd fmla="val 100000" name="adj"/>
                          </a:avLst>
                        </a:prstGeom>
                        <a:solidFill>
                          <a:srgbClr val="FF9900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41.99999809265137" w:right="-74.00000095367432" w:firstLine="-141.99999809265137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41.99999809265137" w:right="-74.00000095367432" w:firstLine="-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171º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-283.99999618530273" w:right="-91.99999809265137" w:firstLine="-28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38100</wp:posOffset>
                </wp:positionV>
                <wp:extent cx="552450" cy="400367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4003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 convocatórias serão feitas por correio electrónico ou outro meio expedito, dirigidas a cada um dos membros da Direção, com antecedência não inferior a cinco dias. Nos casos de urgência a antecedência será a indicada na convocatória.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 deliberações serão tomadas por maioria de votos dos membros participantes, tendo o presidente voto de qualidade, sem lugar a abstenção.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-757167</wp:posOffset>
                </wp:positionH>
                <wp:positionV relativeFrom="paragraph">
                  <wp:posOffset>133667</wp:posOffset>
                </wp:positionV>
                <wp:extent cx="766693" cy="514033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933250" y="3511222"/>
                          <a:ext cx="825500" cy="537556"/>
                        </a:xfrm>
                        <a:prstGeom prst="teardrop">
                          <a:avLst>
                            <a:gd fmla="val 100000" name="adj"/>
                          </a:avLst>
                        </a:prstGeom>
                        <a:solidFill>
                          <a:srgbClr val="FF9900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41.99999809265137" w:right="-74.00000095367432" w:firstLine="-141.99999809265137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41.99999809265137" w:right="-74.00000095367432" w:firstLine="-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41.99999809265137" w:right="-74.00000095367432" w:firstLine="-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41.99999809265137" w:right="-74.00000095367432" w:firstLine="-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171º/2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41.99999809265137" w:right="-74.00000095367432" w:firstLine="-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164º /2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141.99999809265137" w:right="-74.00000095367432" w:firstLine="-141.9999980926513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-283.99999618530273" w:right="-91.99999809265137" w:firstLine="-28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-757167</wp:posOffset>
                </wp:positionH>
                <wp:positionV relativeFrom="paragraph">
                  <wp:posOffset>133667</wp:posOffset>
                </wp:positionV>
                <wp:extent cx="766693" cy="514033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693" cy="5140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«quorum» constitutivo da Direcção é de quatro/dois dos seus membros. 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«quorum» deliberativo é de quatro/dois dos seus membros, sendo um destes obrigatoriamente o Presidente ou o Vice-Presidente.</w:t>
      </w:r>
    </w:p>
    <w:p w:rsidR="00000000" w:rsidDel="00000000" w:rsidP="00000000" w:rsidRDefault="00000000" w:rsidRPr="00000000" w14:paraId="00000144">
      <w:pPr>
        <w:widowControl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widowControl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Artigo 25º</w:t>
      </w:r>
    </w:p>
    <w:p w:rsidR="00000000" w:rsidDel="00000000" w:rsidP="00000000" w:rsidRDefault="00000000" w:rsidRPr="00000000" w14:paraId="00000146">
      <w:pPr>
        <w:widowControl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Vinculação perante terceiros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Associação obriga-se pela assinatura ou intervenção do Presidente da Direção juntamente com um ou dois outros membros da Direção [duas assinaturas parecem-me suficientes]. 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Direção pode designar um procurador ou a constituição de um mandatário para a prática de determinados atos ou categorias de atos, nos termos legais.</w:t>
      </w:r>
    </w:p>
    <w:p w:rsidR="00000000" w:rsidDel="00000000" w:rsidP="00000000" w:rsidRDefault="00000000" w:rsidRPr="00000000" w14:paraId="00000149">
      <w:pPr>
        <w:widowControl w:val="0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widowControl w:val="0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2238375</wp:posOffset>
                </wp:positionH>
                <wp:positionV relativeFrom="paragraph">
                  <wp:posOffset>0</wp:posOffset>
                </wp:positionV>
                <wp:extent cx="3933488" cy="1256983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3197000" y="2756300"/>
                          <a:ext cx="4449600" cy="1408500"/>
                        </a:xfrm>
                        <a:prstGeom prst="wedgeEllipseCallout">
                          <a:avLst>
                            <a:gd fmla="val -20833" name="adj1"/>
                            <a:gd fmla="val 62500" name="adj2"/>
                          </a:avLst>
                        </a:prstGeom>
                        <a:solidFill>
                          <a:srgbClr val="A7846E"/>
                        </a:solidFill>
                        <a:ln cap="flat" cmpd="sng" w="12700">
                          <a:solidFill>
                            <a:srgbClr val="52312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Caso os estatutos não definam, tem poderes genéricos de fiscalização e vigilância, nomeadamente na área financeira, podendo alertar a AG para qualquer ilegalidade e irregularidade.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2238375</wp:posOffset>
                </wp:positionH>
                <wp:positionV relativeFrom="paragraph">
                  <wp:posOffset>0</wp:posOffset>
                </wp:positionV>
                <wp:extent cx="3933488" cy="1256983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3488" cy="12569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B">
      <w:pPr>
        <w:widowControl w:val="0"/>
        <w:spacing w:after="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widowControl w:val="0"/>
        <w:spacing w:after="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widowControl w:val="0"/>
        <w:spacing w:after="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widowControl w:val="0"/>
        <w:spacing w:after="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 Conselho Fiscal</w:t>
      </w:r>
    </w:p>
    <w:p w:rsidR="00000000" w:rsidDel="00000000" w:rsidP="00000000" w:rsidRDefault="00000000" w:rsidRPr="00000000" w14:paraId="0000014F">
      <w:pPr>
        <w:widowControl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Artigo 26º</w:t>
      </w:r>
    </w:p>
    <w:p w:rsidR="00000000" w:rsidDel="00000000" w:rsidP="00000000" w:rsidRDefault="00000000" w:rsidRPr="00000000" w14:paraId="00000150">
      <w:pPr>
        <w:widowControl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Composição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Conselho Fiscal é composto por um presidente e dois vogais eleitos em Assembleia Geral, por períodos de três ou cinco anos, sendo reelegíveis.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Poderá haver simultaneamente igual número de suplentes que se tornarão efectivos à medida que se derem vagas e pela ordem em que tiverem sido eleitos.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 caso de vacatura do cargo de presidente, será o mesmo preenchido pelo primeiro vogal e este por um/a suplente.</w:t>
      </w:r>
    </w:p>
    <w:p w:rsidR="00000000" w:rsidDel="00000000" w:rsidP="00000000" w:rsidRDefault="00000000" w:rsidRPr="00000000" w14:paraId="00000154">
      <w:pPr>
        <w:widowControl w:val="0"/>
        <w:spacing w:after="0"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widowControl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Artigo 27º</w:t>
      </w:r>
    </w:p>
    <w:p w:rsidR="00000000" w:rsidDel="00000000" w:rsidP="00000000" w:rsidRDefault="00000000" w:rsidRPr="00000000" w14:paraId="00000156">
      <w:pPr>
        <w:widowControl w:val="0"/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Competência e funcionamento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Compete ao Conselho Fiscal: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Examinar, sempre que entenda conveniente, a escrita da Associação e os serviços de tesouraria.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Apreciar e dar parecer sobre o balanço, o relatório e as contas do exercício do ano contabilístico elaborados pela Direção;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Pronunciar-se sobre qualquer assunto que lhe seja submetido pela Assembleia Geral e pela Direção;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Conselho Fiscal reunirá sempre que necessário, sendo as reuniões convocadas pelo seu presidente ou, no seu impedimento, por um dos vogais, por correio electrónico ou outro meio expedito, dirigidas a cada um dos restantes membros;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 deliberações do Conselho Fiscal são tomadas por maioria de votos dos seus membros presentes.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É garantido ao conselho fiscal o acesso à informação da -------------------que se encontre em qualquer suporte à guarda dos outros órgãos e que seja necessária ao desempenho das suas funções.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Conselho Fiscal pode solicitar à Direcção elementos que considere necessários ao cumprimento das suas atribuições, bem como propor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b3b3d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reuniões extraordinárias para discussão, com aquele órgão, de determinados assuntos cuja importância o justifique.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Conselho Fiscal reunirá sempre </w:t>
      </w:r>
      <w:r w:rsidDel="00000000" w:rsidR="00000000" w:rsidRPr="00000000">
        <w:rPr>
          <w:sz w:val="28"/>
          <w:szCs w:val="28"/>
          <w:rtl w:val="0"/>
        </w:rPr>
        <w:t xml:space="preserve">que julgar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conveniente, por convocação do/a presidente e obrigatoriamente, pelo menos uma vez por semestre.</w:t>
      </w:r>
    </w:p>
    <w:p w:rsidR="00000000" w:rsidDel="00000000" w:rsidP="00000000" w:rsidRDefault="00000000" w:rsidRPr="00000000" w14:paraId="00000160">
      <w:pPr>
        <w:widowControl w:val="0"/>
        <w:spacing w:after="0"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pStyle w:val="Heading3"/>
        <w:keepNext w:val="0"/>
        <w:keepLines w:val="0"/>
        <w:widowControl w:val="0"/>
        <w:spacing w:before="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CAPÍTULO V</w:t>
      </w:r>
    </w:p>
    <w:p w:rsidR="00000000" w:rsidDel="00000000" w:rsidP="00000000" w:rsidRDefault="00000000" w:rsidRPr="00000000" w14:paraId="00000162">
      <w:pPr>
        <w:widowControl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Disposições finais</w:t>
      </w:r>
    </w:p>
    <w:p w:rsidR="00000000" w:rsidDel="00000000" w:rsidP="00000000" w:rsidRDefault="00000000" w:rsidRPr="00000000" w14:paraId="00000163">
      <w:pPr>
        <w:widowControl w:val="0"/>
        <w:spacing w:after="0"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Style w:val="Heading4"/>
        <w:keepNext w:val="0"/>
        <w:keepLines w:val="0"/>
        <w:widowControl w:val="0"/>
        <w:spacing w:before="0" w:lineRule="auto"/>
        <w:jc w:val="center"/>
        <w:rPr>
          <w:rFonts w:ascii="Calibri" w:cs="Calibri" w:eastAsia="Calibri" w:hAnsi="Calibri"/>
          <w:b w:val="1"/>
          <w:i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rtl w:val="0"/>
        </w:rPr>
        <w:t xml:space="preserve">Artigo 28º</w:t>
      </w:r>
    </w:p>
    <w:p w:rsidR="00000000" w:rsidDel="00000000" w:rsidP="00000000" w:rsidRDefault="00000000" w:rsidRPr="00000000" w14:paraId="00000165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Exercício Social</w:t>
      </w:r>
    </w:p>
    <w:p w:rsidR="00000000" w:rsidDel="00000000" w:rsidP="00000000" w:rsidRDefault="00000000" w:rsidRPr="00000000" w14:paraId="00000166">
      <w:pPr>
        <w:pStyle w:val="Heading4"/>
        <w:keepNext w:val="0"/>
        <w:keepLines w:val="0"/>
        <w:widowControl w:val="0"/>
        <w:spacing w:before="0" w:line="360" w:lineRule="auto"/>
        <w:jc w:val="both"/>
        <w:rPr>
          <w:rFonts w:ascii="Calibri" w:cs="Calibri" w:eastAsia="Calibri" w:hAnsi="Calibri"/>
          <w:i w:val="0"/>
          <w:color w:val="000000"/>
        </w:rPr>
      </w:pPr>
      <w:r w:rsidDel="00000000" w:rsidR="00000000" w:rsidRPr="00000000">
        <w:rPr>
          <w:rFonts w:ascii="Calibri" w:cs="Calibri" w:eastAsia="Calibri" w:hAnsi="Calibri"/>
          <w:i w:val="0"/>
          <w:color w:val="000000"/>
          <w:rtl w:val="0"/>
        </w:rPr>
        <w:t xml:space="preserve">O ano social corresponde ao ano civil.</w:t>
      </w:r>
    </w:p>
    <w:p w:rsidR="00000000" w:rsidDel="00000000" w:rsidP="00000000" w:rsidRDefault="00000000" w:rsidRPr="00000000" w14:paraId="00000167">
      <w:pPr>
        <w:pStyle w:val="Heading4"/>
        <w:keepNext w:val="0"/>
        <w:keepLines w:val="0"/>
        <w:widowControl w:val="0"/>
        <w:spacing w:before="0" w:lineRule="auto"/>
        <w:jc w:val="center"/>
        <w:rPr>
          <w:rFonts w:ascii="Calibri" w:cs="Calibri" w:eastAsia="Calibri" w:hAnsi="Calibri"/>
          <w:b w:val="1"/>
          <w:i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000000"/>
          <w:rtl w:val="0"/>
        </w:rPr>
        <w:t xml:space="preserve">Artigo 29º</w:t>
      </w:r>
    </w:p>
    <w:p w:rsidR="00000000" w:rsidDel="00000000" w:rsidP="00000000" w:rsidRDefault="00000000" w:rsidRPr="00000000" w14:paraId="00000168">
      <w:pPr>
        <w:widowControl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Extinção e destino dos bens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Extinta a Associação o destino dos bens que integrem o património social, não afectados a fim determinado e que não tenham sido deixados ou doados com algum encargo, será objecto de deliberação dos associados em assembleia geral.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Competirá à Assembleia-Geral eleger uma comissão liquidatária.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 poderes da comissão liquidatária ficam limitados à prática de actos meramente conservatórios e necessários quer à liquidação do património social quer à ultimação dos negócios pendentes.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widowControl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Artigo 30º</w:t>
      </w:r>
    </w:p>
    <w:p w:rsidR="00000000" w:rsidDel="00000000" w:rsidP="00000000" w:rsidRDefault="00000000" w:rsidRPr="00000000" w14:paraId="0000016E">
      <w:pPr>
        <w:widowControl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Casos omissos</w:t>
      </w:r>
    </w:p>
    <w:p w:rsidR="00000000" w:rsidDel="00000000" w:rsidP="00000000" w:rsidRDefault="00000000" w:rsidRPr="00000000" w14:paraId="0000016F">
      <w:pPr>
        <w:widowControl w:val="0"/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Os casos omissos serão resolvidos em Assembleia-geral, de acordo com a legislação em vigor.</w:t>
      </w:r>
    </w:p>
    <w:p w:rsidR="00000000" w:rsidDel="00000000" w:rsidP="00000000" w:rsidRDefault="00000000" w:rsidRPr="00000000" w14:paraId="00000170">
      <w:pPr>
        <w:widowControl w:val="0"/>
        <w:spacing w:after="0" w:line="360" w:lineRule="auto"/>
        <w:jc w:val="both"/>
        <w:rPr>
          <w:rFonts w:ascii="Verdana" w:cs="Verdana" w:eastAsia="Verdana" w:hAnsi="Verdana"/>
          <w:color w:val="ff0000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footerReference r:id="rId36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Verdana"/>
  <w:font w:name="Arial"/>
  <w:font w:name="Consola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60" w:before="0" w:line="276" w:lineRule="auto"/>
      <w:ind w:left="0" w:right="0" w:firstLine="0"/>
      <w:jc w:val="right"/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onsolas" w:cs="Consolas" w:eastAsia="Consolas" w:hAnsi="Consolas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6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928" w:hanging="360"/>
      </w:pPr>
      <w:rPr/>
    </w:lvl>
    <w:lvl w:ilvl="1">
      <w:start w:val="1"/>
      <w:numFmt w:val="lowerLetter"/>
      <w:lvlText w:val="%2."/>
      <w:lvlJc w:val="left"/>
      <w:pPr>
        <w:ind w:left="1724" w:hanging="360"/>
      </w:pPr>
      <w:rPr/>
    </w:lvl>
    <w:lvl w:ilvl="2">
      <w:start w:val="1"/>
      <w:numFmt w:val="lowerRoman"/>
      <w:lvlText w:val="%3."/>
      <w:lvlJc w:val="right"/>
      <w:pPr>
        <w:ind w:left="2444" w:hanging="180"/>
      </w:pPr>
      <w:rPr/>
    </w:lvl>
    <w:lvl w:ilvl="3">
      <w:start w:val="1"/>
      <w:numFmt w:val="decimal"/>
      <w:lvlText w:val="%4."/>
      <w:lvlJc w:val="left"/>
      <w:pPr>
        <w:ind w:left="3164" w:hanging="360"/>
      </w:pPr>
      <w:rPr/>
    </w:lvl>
    <w:lvl w:ilvl="4">
      <w:start w:val="1"/>
      <w:numFmt w:val="lowerLetter"/>
      <w:lvlText w:val="%5."/>
      <w:lvlJc w:val="left"/>
      <w:pPr>
        <w:ind w:left="3884" w:hanging="360"/>
      </w:pPr>
      <w:rPr/>
    </w:lvl>
    <w:lvl w:ilvl="5">
      <w:start w:val="1"/>
      <w:numFmt w:val="lowerRoman"/>
      <w:lvlText w:val="%6."/>
      <w:lvlJc w:val="right"/>
      <w:pPr>
        <w:ind w:left="4604" w:hanging="180"/>
      </w:pPr>
      <w:rPr/>
    </w:lvl>
    <w:lvl w:ilvl="6">
      <w:start w:val="1"/>
      <w:numFmt w:val="decimal"/>
      <w:lvlText w:val="%7."/>
      <w:lvlJc w:val="left"/>
      <w:pPr>
        <w:ind w:left="5324" w:hanging="360"/>
      </w:pPr>
      <w:rPr/>
    </w:lvl>
    <w:lvl w:ilvl="7">
      <w:start w:val="1"/>
      <w:numFmt w:val="lowerLetter"/>
      <w:lvlText w:val="%8."/>
      <w:lvlJc w:val="left"/>
      <w:pPr>
        <w:ind w:left="6044" w:hanging="360"/>
      </w:pPr>
      <w:rPr/>
    </w:lvl>
    <w:lvl w:ilvl="8">
      <w:start w:val="1"/>
      <w:numFmt w:val="lowerRoman"/>
      <w:lvlText w:val="%9."/>
      <w:lvlJc w:val="right"/>
      <w:pPr>
        <w:ind w:left="6764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lowerLetter"/>
      <w:lvlText w:val="%1)"/>
      <w:lvlJc w:val="left"/>
      <w:pPr>
        <w:ind w:left="1003" w:hanging="360"/>
      </w:pPr>
      <w:rPr/>
    </w:lvl>
    <w:lvl w:ilvl="1">
      <w:start w:val="1"/>
      <w:numFmt w:val="lowerLetter"/>
      <w:lvlText w:val="%2."/>
      <w:lvlJc w:val="left"/>
      <w:pPr>
        <w:ind w:left="1723" w:hanging="360"/>
      </w:pPr>
      <w:rPr/>
    </w:lvl>
    <w:lvl w:ilvl="2">
      <w:start w:val="1"/>
      <w:numFmt w:val="lowerRoman"/>
      <w:lvlText w:val="%3."/>
      <w:lvlJc w:val="right"/>
      <w:pPr>
        <w:ind w:left="2443" w:hanging="180"/>
      </w:pPr>
      <w:rPr/>
    </w:lvl>
    <w:lvl w:ilvl="3">
      <w:start w:val="1"/>
      <w:numFmt w:val="decimal"/>
      <w:lvlText w:val="%4."/>
      <w:lvlJc w:val="left"/>
      <w:pPr>
        <w:ind w:left="3163" w:hanging="360"/>
      </w:pPr>
      <w:rPr/>
    </w:lvl>
    <w:lvl w:ilvl="4">
      <w:start w:val="1"/>
      <w:numFmt w:val="lowerLetter"/>
      <w:lvlText w:val="%5."/>
      <w:lvlJc w:val="left"/>
      <w:pPr>
        <w:ind w:left="3883" w:hanging="360"/>
      </w:pPr>
      <w:rPr/>
    </w:lvl>
    <w:lvl w:ilvl="5">
      <w:start w:val="1"/>
      <w:numFmt w:val="lowerRoman"/>
      <w:lvlText w:val="%6."/>
      <w:lvlJc w:val="right"/>
      <w:pPr>
        <w:ind w:left="4603" w:hanging="180"/>
      </w:pPr>
      <w:rPr/>
    </w:lvl>
    <w:lvl w:ilvl="6">
      <w:start w:val="1"/>
      <w:numFmt w:val="decimal"/>
      <w:lvlText w:val="%7."/>
      <w:lvlJc w:val="left"/>
      <w:pPr>
        <w:ind w:left="5323" w:hanging="360"/>
      </w:pPr>
      <w:rPr/>
    </w:lvl>
    <w:lvl w:ilvl="7">
      <w:start w:val="1"/>
      <w:numFmt w:val="lowerLetter"/>
      <w:lvlText w:val="%8."/>
      <w:lvlJc w:val="left"/>
      <w:pPr>
        <w:ind w:left="6043" w:hanging="360"/>
      </w:pPr>
      <w:rPr/>
    </w:lvl>
    <w:lvl w:ilvl="8">
      <w:start w:val="1"/>
      <w:numFmt w:val="lowerRoman"/>
      <w:lvlText w:val="%9."/>
      <w:lvlJc w:val="right"/>
      <w:pPr>
        <w:ind w:left="6763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3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7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4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pt-PT"/>
      </w:rPr>
    </w:rPrDefault>
    <w:pPrDefault>
      <w:pPr>
        <w:spacing w:after="16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a5644e" w:space="2" w:sz="4" w:val="single"/>
      </w:pBdr>
      <w:spacing w:after="120" w:before="360" w:line="240" w:lineRule="auto"/>
    </w:pPr>
    <w:rPr>
      <w:rFonts w:ascii="Calibri" w:cs="Calibri" w:eastAsia="Calibri" w:hAnsi="Calibri"/>
      <w:color w:val="262626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="240" w:lineRule="auto"/>
    </w:pPr>
    <w:rPr>
      <w:rFonts w:ascii="Calibri" w:cs="Calibri" w:eastAsia="Calibri" w:hAnsi="Calibri"/>
      <w:color w:val="a5644e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color w:val="7b4a3a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i w:val="1"/>
      <w:color w:val="523227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color w:val="7b4a3a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i w:val="1"/>
      <w:color w:val="523227"/>
      <w:sz w:val="24"/>
      <w:szCs w:val="24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color w:val="262626"/>
      <w:sz w:val="96"/>
      <w:szCs w:val="96"/>
    </w:rPr>
  </w:style>
  <w:style w:type="paragraph" w:styleId="Subtitle">
    <w:name w:val="Subtitle"/>
    <w:basedOn w:val="Normal"/>
    <w:next w:val="Normal"/>
    <w:pPr>
      <w:spacing w:after="240" w:lineRule="auto"/>
    </w:pPr>
    <w:rPr>
      <w:smallCaps w:val="1"/>
      <w:color w:val="404040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1.png"/><Relationship Id="rId22" Type="http://schemas.openxmlformats.org/officeDocument/2006/relationships/image" Target="media/image7.png"/><Relationship Id="rId21" Type="http://schemas.openxmlformats.org/officeDocument/2006/relationships/image" Target="media/image5.png"/><Relationship Id="rId24" Type="http://schemas.openxmlformats.org/officeDocument/2006/relationships/image" Target="media/image20.png"/><Relationship Id="rId23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26" Type="http://schemas.openxmlformats.org/officeDocument/2006/relationships/image" Target="media/image26.png"/><Relationship Id="rId25" Type="http://schemas.openxmlformats.org/officeDocument/2006/relationships/image" Target="media/image16.png"/><Relationship Id="rId28" Type="http://schemas.openxmlformats.org/officeDocument/2006/relationships/image" Target="media/image8.png"/><Relationship Id="rId27" Type="http://schemas.openxmlformats.org/officeDocument/2006/relationships/image" Target="media/image25.png"/><Relationship Id="rId5" Type="http://schemas.openxmlformats.org/officeDocument/2006/relationships/styles" Target="styles.xml"/><Relationship Id="rId6" Type="http://schemas.openxmlformats.org/officeDocument/2006/relationships/image" Target="media/image13.png"/><Relationship Id="rId29" Type="http://schemas.openxmlformats.org/officeDocument/2006/relationships/image" Target="media/image29.png"/><Relationship Id="rId7" Type="http://schemas.openxmlformats.org/officeDocument/2006/relationships/image" Target="media/image23.png"/><Relationship Id="rId8" Type="http://schemas.openxmlformats.org/officeDocument/2006/relationships/image" Target="media/image15.png"/><Relationship Id="rId31" Type="http://schemas.openxmlformats.org/officeDocument/2006/relationships/image" Target="media/image6.png"/><Relationship Id="rId30" Type="http://schemas.openxmlformats.org/officeDocument/2006/relationships/image" Target="media/image27.png"/><Relationship Id="rId11" Type="http://schemas.openxmlformats.org/officeDocument/2006/relationships/image" Target="media/image28.png"/><Relationship Id="rId33" Type="http://schemas.openxmlformats.org/officeDocument/2006/relationships/image" Target="media/image21.png"/><Relationship Id="rId10" Type="http://schemas.openxmlformats.org/officeDocument/2006/relationships/image" Target="media/image2.png"/><Relationship Id="rId32" Type="http://schemas.openxmlformats.org/officeDocument/2006/relationships/image" Target="media/image19.png"/><Relationship Id="rId13" Type="http://schemas.openxmlformats.org/officeDocument/2006/relationships/image" Target="media/image10.png"/><Relationship Id="rId35" Type="http://schemas.openxmlformats.org/officeDocument/2006/relationships/image" Target="media/image24.png"/><Relationship Id="rId12" Type="http://schemas.openxmlformats.org/officeDocument/2006/relationships/image" Target="media/image4.png"/><Relationship Id="rId34" Type="http://schemas.openxmlformats.org/officeDocument/2006/relationships/image" Target="media/image12.png"/><Relationship Id="rId15" Type="http://schemas.openxmlformats.org/officeDocument/2006/relationships/image" Target="media/image14.png"/><Relationship Id="rId14" Type="http://schemas.openxmlformats.org/officeDocument/2006/relationships/image" Target="media/image22.png"/><Relationship Id="rId36" Type="http://schemas.openxmlformats.org/officeDocument/2006/relationships/footer" Target="footer1.xml"/><Relationship Id="rId17" Type="http://schemas.openxmlformats.org/officeDocument/2006/relationships/image" Target="media/image30.png"/><Relationship Id="rId16" Type="http://schemas.openxmlformats.org/officeDocument/2006/relationships/image" Target="media/image3.png"/><Relationship Id="rId19" Type="http://schemas.openxmlformats.org/officeDocument/2006/relationships/image" Target="media/image17.png"/><Relationship Id="rId18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